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77" w:rsidRPr="001B2A18" w:rsidRDefault="00441C77" w:rsidP="001B2A18">
      <w:pPr>
        <w:pStyle w:val="Heading2"/>
        <w:rPr>
          <w:color w:val="auto"/>
        </w:rPr>
      </w:pPr>
      <w:r w:rsidRPr="001B2A18">
        <w:rPr>
          <w:color w:val="auto"/>
        </w:rPr>
        <w:t>ADVENTURES IN 3 DIMENSIONS: 20</w:t>
      </w:r>
      <w:r w:rsidRPr="001B2A18">
        <w:rPr>
          <w:color w:val="auto"/>
          <w:vertAlign w:val="superscript"/>
        </w:rPr>
        <w:t>TH</w:t>
      </w:r>
      <w:r w:rsidRPr="001B2A18">
        <w:rPr>
          <w:color w:val="auto"/>
        </w:rPr>
        <w:t xml:space="preserve"> CENTURY SCULPTURE IN BRITAIN</w:t>
      </w:r>
    </w:p>
    <w:p w:rsidR="00441C77" w:rsidRDefault="00441C77" w:rsidP="00441C77">
      <w:pPr>
        <w:spacing w:line="276" w:lineRule="auto"/>
        <w:rPr>
          <w:rFonts w:ascii="Tempus Sans ITC" w:hAnsi="Tempus Sans ITC"/>
          <w:b/>
        </w:rPr>
      </w:pPr>
    </w:p>
    <w:p w:rsidR="00441C77" w:rsidRDefault="00441C77" w:rsidP="001B2A18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  </w:t>
      </w:r>
      <w:r w:rsidR="00352EF1">
        <w:rPr>
          <w:rFonts w:ascii="Tempus Sans ITC" w:hAnsi="Tempus Sans ITC"/>
          <w:b/>
        </w:rPr>
        <w:t xml:space="preserve">    </w:t>
      </w:r>
      <w:r>
        <w:rPr>
          <w:rFonts w:ascii="Tempus Sans ITC" w:hAnsi="Tempus Sans ITC"/>
          <w:b/>
        </w:rPr>
        <w:t xml:space="preserve"> </w:t>
      </w:r>
      <w:r w:rsidR="002A0F83" w:rsidRPr="002A0F83">
        <w:rPr>
          <w:rFonts w:ascii="Tempus Sans ITC" w:hAnsi="Tempus Sans ITC"/>
          <w:b/>
          <w:noProof/>
        </w:rPr>
        <w:drawing>
          <wp:inline distT="0" distB="0" distL="0" distR="0">
            <wp:extent cx="1374128" cy="936000"/>
            <wp:effectExtent l="19050" t="0" r="0" b="0"/>
            <wp:docPr id="14" name="Picture 12" descr="gaudier sleeping fawn 1913 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udier sleeping fawn 1913 t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128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F83">
        <w:rPr>
          <w:rFonts w:ascii="Tempus Sans ITC" w:hAnsi="Tempus Sans ITC"/>
          <w:b/>
        </w:rPr>
        <w:t xml:space="preserve">               </w:t>
      </w:r>
      <w:r w:rsidR="002A0F83" w:rsidRPr="002A0F83">
        <w:rPr>
          <w:rFonts w:ascii="Tempus Sans ITC" w:hAnsi="Tempus Sans ITC"/>
          <w:b/>
          <w:noProof/>
        </w:rPr>
        <w:drawing>
          <wp:inline distT="0" distB="0" distL="0" distR="0">
            <wp:extent cx="972366" cy="1152000"/>
            <wp:effectExtent l="19050" t="0" r="0" b="0"/>
            <wp:docPr id="10" name="Picture 0" descr="epstein rockdr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stein rockdri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366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F83">
        <w:rPr>
          <w:rFonts w:ascii="Tempus Sans ITC" w:hAnsi="Tempus Sans ITC"/>
          <w:b/>
        </w:rPr>
        <w:t xml:space="preserve">               </w:t>
      </w:r>
      <w:r w:rsidR="002A0F83" w:rsidRPr="002A0F83">
        <w:rPr>
          <w:rFonts w:ascii="Tempus Sans ITC" w:hAnsi="Tempus Sans ITC"/>
          <w:b/>
          <w:noProof/>
        </w:rPr>
        <w:drawing>
          <wp:inline distT="0" distB="0" distL="0" distR="0">
            <wp:extent cx="1524490" cy="900000"/>
            <wp:effectExtent l="19050" t="0" r="0" b="0"/>
            <wp:docPr id="11" name="Picture 7" descr="hepworth mother and child 1934 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pworth mother and child 1934 t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49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0F83">
        <w:rPr>
          <w:rFonts w:ascii="Tempus Sans ITC" w:hAnsi="Tempus Sans ITC"/>
          <w:b/>
        </w:rPr>
        <w:t xml:space="preserve">           </w:t>
      </w:r>
      <w:r>
        <w:rPr>
          <w:rFonts w:ascii="Tempus Sans ITC" w:hAnsi="Tempus Sans ITC"/>
          <w:b/>
        </w:rPr>
        <w:t xml:space="preserve">           </w:t>
      </w:r>
    </w:p>
    <w:p w:rsidR="00441C77" w:rsidRDefault="00441C77" w:rsidP="001B2A18">
      <w:pPr>
        <w:rPr>
          <w:rFonts w:ascii="Tempus Sans ITC" w:hAnsi="Tempus Sans ITC"/>
          <w:b/>
        </w:rPr>
      </w:pPr>
    </w:p>
    <w:p w:rsidR="002515BB" w:rsidRPr="002A0F83" w:rsidRDefault="002515BB" w:rsidP="001B2A18">
      <w:pPr>
        <w:tabs>
          <w:tab w:val="left" w:pos="-720"/>
        </w:tabs>
        <w:suppressAutoHyphens/>
        <w:ind w:left="720"/>
        <w:jc w:val="both"/>
        <w:rPr>
          <w:spacing w:val="-3"/>
          <w:lang w:val="en-US"/>
        </w:rPr>
      </w:pPr>
      <w:r>
        <w:rPr>
          <w:i/>
          <w:spacing w:val="-3"/>
          <w:lang w:val="en-US"/>
        </w:rPr>
        <w:t>I became a sculptor to make things real.</w:t>
      </w:r>
      <w:r>
        <w:rPr>
          <w:spacing w:val="-3"/>
          <w:lang w:val="en-US"/>
        </w:rPr>
        <w:t xml:space="preserve">    (Henry Moore)</w:t>
      </w:r>
    </w:p>
    <w:p w:rsidR="00441C77" w:rsidRDefault="00441C77" w:rsidP="001B2A18">
      <w:pPr>
        <w:rPr>
          <w:rFonts w:ascii="Tempus Sans ITC" w:hAnsi="Tempus Sans ITC"/>
          <w:b/>
        </w:rPr>
      </w:pPr>
    </w:p>
    <w:p w:rsidR="00441C77" w:rsidRPr="00672F63" w:rsidRDefault="00441C77" w:rsidP="001B2A18">
      <w:pPr>
        <w:spacing w:line="276" w:lineRule="auto"/>
      </w:pPr>
      <w:r w:rsidRPr="00672F63">
        <w:rPr>
          <w:spacing w:val="-3"/>
        </w:rPr>
        <w:tab/>
      </w:r>
      <w:r w:rsidRPr="00672F63">
        <w:rPr>
          <w:rFonts w:eastAsia="Calibri"/>
          <w:spacing w:val="-3"/>
        </w:rPr>
        <w:t xml:space="preserve">Modern sculpture is mysterious to many people.  Frequently abstract or distorted in form, and complicated rather than illuminated by critical jargon, it seems difficult and inaccessible.  </w:t>
      </w:r>
      <w:r w:rsidRPr="00672F63">
        <w:t>Yet eve</w:t>
      </w:r>
      <w:r>
        <w:t>rywhere we go, sculpture is: invading</w:t>
      </w:r>
      <w:r w:rsidRPr="00672F63">
        <w:t xml:space="preserve"> our space</w:t>
      </w:r>
      <w:r>
        <w:t>, demanding</w:t>
      </w:r>
      <w:r w:rsidRPr="00672F63">
        <w:t xml:space="preserve"> to have att</w:t>
      </w:r>
      <w:r>
        <w:t>ention paid.  T</w:t>
      </w:r>
      <w:r w:rsidRPr="00672F63">
        <w:t>hat</w:t>
      </w:r>
      <w:r>
        <w:t xml:space="preserve"> is what makes it so</w:t>
      </w:r>
      <w:r w:rsidRPr="00672F63">
        <w:t xml:space="preserve"> challenging</w:t>
      </w:r>
      <w:r>
        <w:t>, and potentially so rewarding.</w:t>
      </w:r>
    </w:p>
    <w:p w:rsidR="00352EF1" w:rsidRDefault="00441C77" w:rsidP="001B2A18">
      <w:pPr>
        <w:tabs>
          <w:tab w:val="left" w:pos="-720"/>
        </w:tabs>
        <w:suppressAutoHyphens/>
        <w:spacing w:line="276" w:lineRule="auto"/>
        <w:jc w:val="both"/>
        <w:rPr>
          <w:rFonts w:eastAsia="Calibri"/>
          <w:iCs/>
          <w:spacing w:val="-3"/>
        </w:rPr>
      </w:pPr>
      <w:r w:rsidRPr="00672F63">
        <w:rPr>
          <w:rFonts w:eastAsia="Calibri"/>
          <w:spacing w:val="-3"/>
        </w:rPr>
        <w:tab/>
      </w:r>
      <w:r w:rsidRPr="00672F63">
        <w:rPr>
          <w:rFonts w:eastAsia="Calibri"/>
          <w:iCs/>
          <w:spacing w:val="-3"/>
        </w:rPr>
        <w:t>The story of sculpture through the 20</w:t>
      </w:r>
      <w:r w:rsidRPr="00672F63">
        <w:rPr>
          <w:rFonts w:eastAsia="Calibri"/>
          <w:iCs/>
          <w:spacing w:val="-3"/>
          <w:vertAlign w:val="superscript"/>
        </w:rPr>
        <w:t>th</w:t>
      </w:r>
      <w:r>
        <w:rPr>
          <w:rFonts w:eastAsia="Calibri"/>
          <w:iCs/>
          <w:spacing w:val="-3"/>
        </w:rPr>
        <w:t xml:space="preserve"> century reveals</w:t>
      </w:r>
      <w:r w:rsidRPr="00672F63">
        <w:rPr>
          <w:rFonts w:eastAsia="Calibri"/>
          <w:iCs/>
          <w:spacing w:val="-3"/>
        </w:rPr>
        <w:t xml:space="preserve"> a </w:t>
      </w:r>
      <w:r>
        <w:rPr>
          <w:rFonts w:eastAsia="Calibri"/>
          <w:iCs/>
          <w:spacing w:val="-3"/>
        </w:rPr>
        <w:t>growing understanding</w:t>
      </w:r>
      <w:r w:rsidRPr="00672F63">
        <w:rPr>
          <w:rFonts w:eastAsia="Calibri"/>
          <w:iCs/>
          <w:spacing w:val="-3"/>
        </w:rPr>
        <w:t xml:space="preserve"> of how form can be manipulated to explore emotion as well as appearance, how materials can dictate meaning as well as shape, and how technical skill and concentrated imagination can use a three-dimensional language as expressively as any painter, poet or novelist to give us insights into the rhythms and meanings of life itself.  </w:t>
      </w:r>
    </w:p>
    <w:p w:rsidR="00441C77" w:rsidRPr="00672F63" w:rsidRDefault="00352EF1" w:rsidP="001B2A18">
      <w:pPr>
        <w:tabs>
          <w:tab w:val="left" w:pos="-720"/>
        </w:tabs>
        <w:suppressAutoHyphens/>
        <w:spacing w:line="276" w:lineRule="auto"/>
        <w:jc w:val="both"/>
        <w:rPr>
          <w:rFonts w:eastAsia="Calibri"/>
          <w:iCs/>
          <w:spacing w:val="-3"/>
        </w:rPr>
      </w:pPr>
      <w:r>
        <w:rPr>
          <w:rFonts w:eastAsia="Calibri"/>
          <w:iCs/>
          <w:spacing w:val="-3"/>
        </w:rPr>
        <w:tab/>
      </w:r>
      <w:r w:rsidR="00441C77" w:rsidRPr="00672F63">
        <w:rPr>
          <w:rFonts w:eastAsia="Calibri"/>
          <w:spacing w:val="-3"/>
        </w:rPr>
        <w:t xml:space="preserve">Initially controversial, the names of the </w:t>
      </w:r>
      <w:r w:rsidR="00441C77">
        <w:rPr>
          <w:rFonts w:eastAsia="Calibri"/>
          <w:spacing w:val="-3"/>
        </w:rPr>
        <w:t>sculptors</w:t>
      </w:r>
      <w:r w:rsidR="00441C77" w:rsidRPr="00672F63">
        <w:rPr>
          <w:rFonts w:eastAsia="Calibri"/>
          <w:spacing w:val="-3"/>
        </w:rPr>
        <w:t xml:space="preserve"> </w:t>
      </w:r>
      <w:r>
        <w:rPr>
          <w:rFonts w:eastAsia="Calibri"/>
          <w:spacing w:val="-3"/>
        </w:rPr>
        <w:t xml:space="preserve">involved </w:t>
      </w:r>
      <w:r w:rsidR="00441C77" w:rsidRPr="00672F63">
        <w:rPr>
          <w:rFonts w:eastAsia="Calibri"/>
          <w:spacing w:val="-3"/>
        </w:rPr>
        <w:t xml:space="preserve">have </w:t>
      </w:r>
      <w:r>
        <w:rPr>
          <w:rFonts w:eastAsia="Calibri"/>
          <w:spacing w:val="-3"/>
        </w:rPr>
        <w:t xml:space="preserve">tended to </w:t>
      </w:r>
      <w:r w:rsidR="00441C77" w:rsidRPr="00672F63">
        <w:rPr>
          <w:rFonts w:eastAsia="Calibri"/>
          <w:spacing w:val="-3"/>
        </w:rPr>
        <w:t xml:space="preserve">become </w:t>
      </w:r>
      <w:r w:rsidR="00441C77">
        <w:rPr>
          <w:rFonts w:eastAsia="Calibri"/>
          <w:spacing w:val="-3"/>
        </w:rPr>
        <w:t>m</w:t>
      </w:r>
      <w:r w:rsidR="00441C77" w:rsidRPr="00672F63">
        <w:rPr>
          <w:rFonts w:eastAsia="Calibri"/>
          <w:spacing w:val="-3"/>
        </w:rPr>
        <w:t xml:space="preserve">ore accessible than what they made. </w:t>
      </w:r>
      <w:r>
        <w:rPr>
          <w:rFonts w:eastAsia="Calibri"/>
          <w:spacing w:val="-3"/>
        </w:rPr>
        <w:t xml:space="preserve">Jacob </w:t>
      </w:r>
      <w:r w:rsidR="00441C77" w:rsidRPr="00672F63">
        <w:rPr>
          <w:rFonts w:eastAsia="Calibri"/>
          <w:spacing w:val="-3"/>
        </w:rPr>
        <w:t xml:space="preserve">Epstein and </w:t>
      </w:r>
      <w:r>
        <w:rPr>
          <w:rFonts w:eastAsia="Calibri"/>
          <w:spacing w:val="-3"/>
        </w:rPr>
        <w:t>Henri Gaudier-Brzeska;</w:t>
      </w:r>
      <w:r w:rsidR="00441C77" w:rsidRPr="00672F63">
        <w:rPr>
          <w:rFonts w:eastAsia="Calibri"/>
          <w:spacing w:val="-3"/>
        </w:rPr>
        <w:t xml:space="preserve"> </w:t>
      </w:r>
      <w:r>
        <w:rPr>
          <w:rFonts w:eastAsia="Calibri"/>
          <w:spacing w:val="-3"/>
        </w:rPr>
        <w:t xml:space="preserve">Barbara Hepworth and Henry </w:t>
      </w:r>
      <w:r w:rsidR="00441C77" w:rsidRPr="00672F63">
        <w:rPr>
          <w:rFonts w:eastAsia="Calibri"/>
          <w:spacing w:val="-3"/>
        </w:rPr>
        <w:t>Moore</w:t>
      </w:r>
      <w:r>
        <w:rPr>
          <w:rFonts w:eastAsia="Calibri"/>
          <w:spacing w:val="-3"/>
        </w:rPr>
        <w:t>; Michael</w:t>
      </w:r>
      <w:r w:rsidR="00441C77" w:rsidRPr="00672F63">
        <w:rPr>
          <w:rFonts w:eastAsia="Calibri"/>
          <w:spacing w:val="-3"/>
        </w:rPr>
        <w:t xml:space="preserve"> Ayrton, </w:t>
      </w:r>
      <w:r>
        <w:rPr>
          <w:rFonts w:eastAsia="Calibri"/>
          <w:spacing w:val="-3"/>
        </w:rPr>
        <w:t xml:space="preserve">Anthony </w:t>
      </w:r>
      <w:r w:rsidR="00441C77" w:rsidRPr="00672F63">
        <w:rPr>
          <w:rFonts w:eastAsia="Calibri"/>
          <w:spacing w:val="-3"/>
        </w:rPr>
        <w:t xml:space="preserve">Gormley, </w:t>
      </w:r>
      <w:r>
        <w:rPr>
          <w:rFonts w:eastAsia="Calibri"/>
          <w:spacing w:val="-3"/>
        </w:rPr>
        <w:t xml:space="preserve">Elisabeth </w:t>
      </w:r>
      <w:r w:rsidR="00441C77" w:rsidRPr="00672F63">
        <w:rPr>
          <w:rFonts w:eastAsia="Calibri"/>
          <w:spacing w:val="-3"/>
        </w:rPr>
        <w:t xml:space="preserve">Frink and </w:t>
      </w:r>
      <w:r>
        <w:rPr>
          <w:rFonts w:eastAsia="Calibri"/>
          <w:spacing w:val="-3"/>
        </w:rPr>
        <w:t xml:space="preserve">Eduardo </w:t>
      </w:r>
      <w:r w:rsidR="00441C77" w:rsidRPr="00672F63">
        <w:rPr>
          <w:rFonts w:eastAsia="Calibri"/>
          <w:spacing w:val="-3"/>
        </w:rPr>
        <w:t xml:space="preserve">Paolozzi – their work </w:t>
      </w:r>
      <w:r>
        <w:rPr>
          <w:rFonts w:eastAsia="Calibri"/>
          <w:spacing w:val="-3"/>
        </w:rPr>
        <w:t xml:space="preserve">stands at the heart of our time, and yet still, too often, people looking at individual pieces are intimidated where they should be enthralled. </w:t>
      </w:r>
      <w:r w:rsidR="00441C77" w:rsidRPr="00672F63">
        <w:rPr>
          <w:rFonts w:eastAsia="Calibri"/>
          <w:spacing w:val="-3"/>
        </w:rPr>
        <w:t xml:space="preserve"> The viewing of sculpture is an exploration, an adventure, something to be enjoyed.  This </w:t>
      </w:r>
      <w:r>
        <w:rPr>
          <w:rFonts w:eastAsia="Calibri"/>
          <w:spacing w:val="-3"/>
        </w:rPr>
        <w:t>lecture</w:t>
      </w:r>
      <w:r w:rsidR="00441C77" w:rsidRPr="00672F63">
        <w:rPr>
          <w:rFonts w:eastAsia="Calibri"/>
          <w:spacing w:val="-3"/>
        </w:rPr>
        <w:t xml:space="preserve"> sets out to prove that we can all be explorers.  </w:t>
      </w:r>
    </w:p>
    <w:p w:rsidR="003C42CA" w:rsidRDefault="003C42CA"/>
    <w:p w:rsidR="00F904BA" w:rsidRDefault="00F904BA"/>
    <w:p w:rsidR="00441C77" w:rsidRDefault="00352EF1">
      <w:r>
        <w:t xml:space="preserve">            </w:t>
      </w:r>
      <w:r w:rsidR="00F904BA">
        <w:rPr>
          <w:noProof/>
        </w:rPr>
        <w:drawing>
          <wp:inline distT="0" distB="0" distL="0" distR="0">
            <wp:extent cx="1499235" cy="1440103"/>
            <wp:effectExtent l="19050" t="0" r="5715" b="0"/>
            <wp:docPr id="1" name="Picture 0" descr="G F Watts Physical Ener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F Watts Physical Energ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033" cy="144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9F4AF2">
        <w:t xml:space="preserve">           </w:t>
      </w:r>
      <w:r>
        <w:t xml:space="preserve">                  </w:t>
      </w:r>
      <w:r>
        <w:rPr>
          <w:noProof/>
        </w:rPr>
        <w:drawing>
          <wp:inline distT="0" distB="0" distL="0" distR="0">
            <wp:extent cx="1923920" cy="1285529"/>
            <wp:effectExtent l="19050" t="0" r="130" b="0"/>
            <wp:docPr id="6" name="Picture 5" descr="moore hillarch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re hillarches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227" cy="1287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C77" w:rsidRDefault="00441C77"/>
    <w:p w:rsidR="00441C77" w:rsidRDefault="00E013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7.75pt;margin-top:4pt;width:204pt;height:69pt;z-index:251658240">
            <v:textbox>
              <w:txbxContent>
                <w:p w:rsidR="003C42CA" w:rsidRDefault="003C42CA">
                  <w:pPr>
                    <w:rPr>
                      <w:sz w:val="18"/>
                      <w:szCs w:val="18"/>
                    </w:rPr>
                  </w:pPr>
                  <w:bookmarkStart w:id="0" w:name="_GoBack"/>
                  <w:r w:rsidRPr="00CE2B22">
                    <w:rPr>
                      <w:b/>
                      <w:sz w:val="18"/>
                      <w:szCs w:val="18"/>
                    </w:rPr>
                    <w:t>Illustrations</w:t>
                  </w:r>
                  <w:r>
                    <w:rPr>
                      <w:sz w:val="18"/>
                      <w:szCs w:val="18"/>
                    </w:rPr>
                    <w:t>:</w:t>
                  </w:r>
                </w:p>
                <w:p w:rsidR="009F4AF2" w:rsidRPr="009F4AF2" w:rsidRDefault="009F4AF2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Henri Gaudier-Brzeska </w:t>
                  </w:r>
                  <w:r>
                    <w:rPr>
                      <w:b/>
                      <w:sz w:val="18"/>
                      <w:szCs w:val="18"/>
                    </w:rPr>
                    <w:t>Sleeping Fawn</w:t>
                  </w:r>
                  <w:r>
                    <w:rPr>
                      <w:sz w:val="18"/>
                      <w:szCs w:val="18"/>
                    </w:rPr>
                    <w:t xml:space="preserve"> 1913</w:t>
                  </w:r>
                </w:p>
                <w:p w:rsidR="003C42CA" w:rsidRDefault="003C42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Jacob Epstein </w:t>
                  </w:r>
                  <w:r>
                    <w:rPr>
                      <w:b/>
                      <w:sz w:val="18"/>
                      <w:szCs w:val="18"/>
                    </w:rPr>
                    <w:t>Rock Drill Torso</w:t>
                  </w:r>
                  <w:r>
                    <w:rPr>
                      <w:sz w:val="18"/>
                      <w:szCs w:val="18"/>
                    </w:rPr>
                    <w:t xml:space="preserve"> 1913-16</w:t>
                  </w:r>
                </w:p>
                <w:p w:rsidR="002A0F83" w:rsidRPr="009F4AF2" w:rsidRDefault="003C42C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Barbara Hepworth</w:t>
                  </w:r>
                  <w:r w:rsidR="009F4AF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9F4AF2">
                    <w:rPr>
                      <w:b/>
                      <w:sz w:val="18"/>
                      <w:szCs w:val="18"/>
                    </w:rPr>
                    <w:t>Mother and Child</w:t>
                  </w:r>
                  <w:r w:rsidR="009F4AF2">
                    <w:rPr>
                      <w:sz w:val="18"/>
                      <w:szCs w:val="18"/>
                    </w:rPr>
                    <w:t xml:space="preserve"> 1934</w:t>
                  </w:r>
                </w:p>
                <w:p w:rsidR="009F4AF2" w:rsidRPr="00F904BA" w:rsidRDefault="00F904B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George Frederic Watts: </w:t>
                  </w:r>
                  <w:r>
                    <w:rPr>
                      <w:b/>
                      <w:sz w:val="18"/>
                      <w:szCs w:val="18"/>
                    </w:rPr>
                    <w:t>Physical Energy</w:t>
                  </w:r>
                  <w:r>
                    <w:rPr>
                      <w:sz w:val="18"/>
                      <w:szCs w:val="18"/>
                    </w:rPr>
                    <w:t xml:space="preserve"> 1902</w:t>
                  </w:r>
                </w:p>
                <w:p w:rsidR="003C42CA" w:rsidRPr="00CE2B22" w:rsidRDefault="003C42CA">
                  <w:pPr>
                    <w:rPr>
                      <w:sz w:val="18"/>
                      <w:szCs w:val="18"/>
                    </w:rPr>
                  </w:pPr>
                  <w:r w:rsidRPr="009F4AF2">
                    <w:rPr>
                      <w:sz w:val="18"/>
                      <w:szCs w:val="18"/>
                    </w:rPr>
                    <w:t>Henry</w:t>
                  </w:r>
                  <w:r>
                    <w:rPr>
                      <w:sz w:val="18"/>
                      <w:szCs w:val="18"/>
                    </w:rPr>
                    <w:t xml:space="preserve"> Moore </w:t>
                  </w:r>
                  <w:r>
                    <w:rPr>
                      <w:b/>
                      <w:sz w:val="18"/>
                      <w:szCs w:val="18"/>
                    </w:rPr>
                    <w:t>Hill Arches</w:t>
                  </w:r>
                  <w:r>
                    <w:rPr>
                      <w:sz w:val="18"/>
                      <w:szCs w:val="18"/>
                    </w:rPr>
                    <w:t xml:space="preserve"> 1972</w:t>
                  </w:r>
                  <w:bookmarkEnd w:id="0"/>
                </w:p>
              </w:txbxContent>
            </v:textbox>
          </v:shape>
        </w:pict>
      </w:r>
    </w:p>
    <w:p w:rsidR="00734D89" w:rsidRDefault="00734D89">
      <w:r>
        <w:t xml:space="preserve">                                                                                                                                                                     </w:t>
      </w:r>
    </w:p>
    <w:p w:rsidR="001B2A18" w:rsidRDefault="001B2A18" w:rsidP="00352A9B">
      <w:pPr>
        <w:rPr>
          <w:rFonts w:ascii="Tempus Sans ITC" w:hAnsi="Tempus Sans ITC"/>
          <w:b/>
        </w:rPr>
      </w:pPr>
    </w:p>
    <w:p w:rsidR="001B2A18" w:rsidRDefault="001B2A18" w:rsidP="00352A9B">
      <w:pPr>
        <w:rPr>
          <w:rFonts w:ascii="Tempus Sans ITC" w:hAnsi="Tempus Sans ITC"/>
          <w:b/>
        </w:rPr>
      </w:pPr>
    </w:p>
    <w:p w:rsidR="001B2A18" w:rsidRDefault="001B2A18" w:rsidP="00352A9B">
      <w:pPr>
        <w:rPr>
          <w:rFonts w:ascii="Tempus Sans ITC" w:hAnsi="Tempus Sans ITC"/>
          <w:b/>
        </w:rPr>
      </w:pPr>
    </w:p>
    <w:p w:rsidR="00734D89" w:rsidRPr="001B2A18" w:rsidRDefault="00734D89" w:rsidP="001B2A18">
      <w:pPr>
        <w:pStyle w:val="Heading2"/>
        <w:spacing w:after="200"/>
        <w:rPr>
          <w:color w:val="auto"/>
        </w:rPr>
      </w:pPr>
      <w:r w:rsidRPr="001B2A18">
        <w:rPr>
          <w:color w:val="auto"/>
        </w:rPr>
        <w:lastRenderedPageBreak/>
        <w:t>ARTISTS</w:t>
      </w:r>
    </w:p>
    <w:p w:rsidR="00FE2A6A" w:rsidRPr="001B2A18" w:rsidRDefault="00FE2A6A" w:rsidP="00352A9B">
      <w:pPr>
        <w:rPr>
          <w:rFonts w:ascii="Arial" w:hAnsi="Arial" w:cs="Arial"/>
        </w:rPr>
        <w:sectPr w:rsidR="00FE2A6A" w:rsidRPr="001B2A18" w:rsidSect="00230F4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34D89" w:rsidRDefault="00734D89" w:rsidP="00352A9B">
      <w:r>
        <w:lastRenderedPageBreak/>
        <w:t>Alfred Gilbert   1854-1934</w:t>
      </w:r>
    </w:p>
    <w:p w:rsidR="00734D89" w:rsidRDefault="00734D89" w:rsidP="00352A9B">
      <w:r>
        <w:t>Frederic Leighton   1830-96</w:t>
      </w:r>
    </w:p>
    <w:p w:rsidR="00734D89" w:rsidRDefault="00734D89" w:rsidP="00352A9B">
      <w:r>
        <w:t>Hamo Thorneycroft</w:t>
      </w:r>
      <w:r w:rsidR="004905B8">
        <w:t xml:space="preserve">   1850-1925</w:t>
      </w:r>
      <w:r>
        <w:t xml:space="preserve">   </w:t>
      </w:r>
    </w:p>
    <w:p w:rsidR="00734D89" w:rsidRDefault="00734D89" w:rsidP="00352A9B">
      <w:r>
        <w:t>George Frederic Watts</w:t>
      </w:r>
      <w:r w:rsidR="004905B8">
        <w:t xml:space="preserve">   1817-1904</w:t>
      </w:r>
    </w:p>
    <w:p w:rsidR="00734D89" w:rsidRDefault="00734D89" w:rsidP="00352A9B"/>
    <w:p w:rsidR="00734D89" w:rsidRDefault="00734D89" w:rsidP="00352A9B">
      <w:r>
        <w:t>Jacob Epstein   1880-1959</w:t>
      </w:r>
    </w:p>
    <w:p w:rsidR="00734D89" w:rsidRDefault="00734D89" w:rsidP="00352A9B">
      <w:r>
        <w:t>Frank Dobson</w:t>
      </w:r>
      <w:r w:rsidR="004905B8">
        <w:t xml:space="preserve">   1888-1963</w:t>
      </w:r>
    </w:p>
    <w:p w:rsidR="00734D89" w:rsidRDefault="00734D89" w:rsidP="00352A9B">
      <w:r>
        <w:t>Alan Durst</w:t>
      </w:r>
      <w:r w:rsidR="004905B8">
        <w:t xml:space="preserve">   1883-1970</w:t>
      </w:r>
    </w:p>
    <w:p w:rsidR="00734D89" w:rsidRDefault="00734D89" w:rsidP="00352A9B">
      <w:r>
        <w:t>Henri Gaudier-Brzeska   1891-1915</w:t>
      </w:r>
    </w:p>
    <w:p w:rsidR="00734D89" w:rsidRDefault="00734D89" w:rsidP="00352A9B">
      <w:r>
        <w:t>Eric Gill   1882-1986</w:t>
      </w:r>
    </w:p>
    <w:p w:rsidR="00352A9B" w:rsidRDefault="00352A9B" w:rsidP="00352A9B"/>
    <w:p w:rsidR="002A0F83" w:rsidRDefault="002A0F83" w:rsidP="00352A9B"/>
    <w:p w:rsidR="002A0F83" w:rsidRDefault="002A0F83" w:rsidP="00352A9B">
      <w:r>
        <w:lastRenderedPageBreak/>
        <w:t>Michael Ayrton   1921-75</w:t>
      </w:r>
    </w:p>
    <w:p w:rsidR="00E264A0" w:rsidRDefault="00E264A0" w:rsidP="00E264A0">
      <w:r>
        <w:t>Anthony Caro   1924-2013</w:t>
      </w:r>
    </w:p>
    <w:p w:rsidR="00734D89" w:rsidRDefault="00734D89" w:rsidP="00352A9B">
      <w:r>
        <w:t>Elisabeth Frink   1930-93</w:t>
      </w:r>
    </w:p>
    <w:p w:rsidR="00734D89" w:rsidRDefault="00734D89" w:rsidP="00352A9B">
      <w:r>
        <w:t>Barbara Hepworth   1903-75</w:t>
      </w:r>
    </w:p>
    <w:p w:rsidR="00734D89" w:rsidRDefault="00734D89" w:rsidP="00352A9B">
      <w:r>
        <w:t>Henry Moore   1898-1986</w:t>
      </w:r>
    </w:p>
    <w:p w:rsidR="00352A9B" w:rsidRDefault="00352A9B" w:rsidP="00352A9B">
      <w:r>
        <w:t>Eduardo Paolozzi   1924-2005</w:t>
      </w:r>
    </w:p>
    <w:p w:rsidR="00352A9B" w:rsidRDefault="00352A9B" w:rsidP="00352A9B"/>
    <w:p w:rsidR="00352A9B" w:rsidRDefault="00352A9B" w:rsidP="00352A9B">
      <w:r>
        <w:t>Tony Cragg b.1949</w:t>
      </w:r>
    </w:p>
    <w:p w:rsidR="00352A9B" w:rsidRDefault="00352A9B" w:rsidP="00352A9B">
      <w:r>
        <w:t>Antony Gormley   b.1950</w:t>
      </w:r>
    </w:p>
    <w:p w:rsidR="00352A9B" w:rsidRDefault="00352A9B" w:rsidP="00352A9B">
      <w:r>
        <w:t>Anish Kapoor   b.1954</w:t>
      </w:r>
    </w:p>
    <w:p w:rsidR="00352A9B" w:rsidRDefault="00352A9B" w:rsidP="00352A9B">
      <w:r>
        <w:t>David Nash b.1945</w:t>
      </w:r>
    </w:p>
    <w:p w:rsidR="00352A9B" w:rsidRPr="00734D89" w:rsidRDefault="00352A9B" w:rsidP="00352A9B"/>
    <w:p w:rsidR="00352A9B" w:rsidRDefault="00352A9B" w:rsidP="00352A9B">
      <w:pPr>
        <w:sectPr w:rsidR="00352A9B" w:rsidSect="00FE2A6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34D89" w:rsidRPr="00734D89" w:rsidRDefault="00734D89" w:rsidP="00352A9B"/>
    <w:p w:rsidR="00FE2A6A" w:rsidRPr="001B2A18" w:rsidRDefault="00FE2A6A" w:rsidP="001B2A18">
      <w:pPr>
        <w:pStyle w:val="Heading2"/>
        <w:spacing w:after="200"/>
        <w:rPr>
          <w:rFonts w:ascii="Arial" w:hAnsi="Arial" w:cs="Arial"/>
          <w:b w:val="0"/>
          <w:color w:val="auto"/>
        </w:rPr>
      </w:pPr>
      <w:r w:rsidRPr="001B2A18">
        <w:rPr>
          <w:color w:val="auto"/>
        </w:rPr>
        <w:t>FURTHER READING</w:t>
      </w:r>
    </w:p>
    <w:p w:rsidR="00FE2A6A" w:rsidRPr="001A7B97" w:rsidRDefault="00FE2A6A" w:rsidP="00352A9B">
      <w:pPr>
        <w:spacing w:line="276" w:lineRule="auto"/>
      </w:pPr>
      <w:r w:rsidRPr="001A7B97">
        <w:t>Susan Beattie</w:t>
      </w:r>
      <w:r>
        <w:t xml:space="preserve">   </w:t>
      </w:r>
      <w:r>
        <w:rPr>
          <w:b/>
        </w:rPr>
        <w:t>The New Sculpture</w:t>
      </w:r>
      <w:r w:rsidR="000B6511">
        <w:t xml:space="preserve"> 1983   </w:t>
      </w:r>
      <w:r>
        <w:t xml:space="preserve">Yale University Press </w:t>
      </w:r>
    </w:p>
    <w:p w:rsidR="00FE2A6A" w:rsidRDefault="00FE2A6A" w:rsidP="000B6511">
      <w:r w:rsidRPr="00B20490">
        <w:t xml:space="preserve">Penelope Curtis    </w:t>
      </w:r>
      <w:r w:rsidRPr="00B20490">
        <w:rPr>
          <w:b/>
        </w:rPr>
        <w:t>Sculpture 1900-1945</w:t>
      </w:r>
      <w:r w:rsidR="000B6511">
        <w:t xml:space="preserve"> (Oxford History of Art) </w:t>
      </w:r>
      <w:r w:rsidR="000B6511" w:rsidRPr="00B20490">
        <w:t>1999</w:t>
      </w:r>
    </w:p>
    <w:p w:rsidR="00FE2A6A" w:rsidRPr="00B20490" w:rsidRDefault="00FE2A6A" w:rsidP="000B6511">
      <w:pPr>
        <w:spacing w:line="276" w:lineRule="auto"/>
        <w:ind w:left="4320" w:firstLine="720"/>
      </w:pPr>
      <w:r w:rsidRPr="00B20490">
        <w:t xml:space="preserve">Oxford University Press </w:t>
      </w:r>
    </w:p>
    <w:p w:rsidR="000B6511" w:rsidRPr="00E97823" w:rsidRDefault="000B6511" w:rsidP="000B6511">
      <w:pPr>
        <w:spacing w:line="276" w:lineRule="auto"/>
      </w:pPr>
      <w:r>
        <w:t xml:space="preserve">Penelope Curtis &amp; Keith Wilson   </w:t>
      </w:r>
      <w:r>
        <w:rPr>
          <w:b/>
        </w:rPr>
        <w:t>Modern British Sculpture</w:t>
      </w:r>
      <w:r>
        <w:t xml:space="preserve"> 2011   Royal Academy</w:t>
      </w:r>
    </w:p>
    <w:p w:rsidR="00400369" w:rsidRPr="00400369" w:rsidRDefault="00400369" w:rsidP="000B6511">
      <w:pPr>
        <w:spacing w:line="276" w:lineRule="auto"/>
      </w:pPr>
      <w:r>
        <w:t xml:space="preserve">Herbert George   </w:t>
      </w:r>
      <w:r>
        <w:rPr>
          <w:b/>
        </w:rPr>
        <w:t>The Elements of Sculpture</w:t>
      </w:r>
      <w:r w:rsidR="000B6511">
        <w:t xml:space="preserve"> 2014   </w:t>
      </w:r>
      <w:r>
        <w:t xml:space="preserve">Phaidon </w:t>
      </w:r>
    </w:p>
    <w:p w:rsidR="00FE2A6A" w:rsidRPr="00B20490" w:rsidRDefault="00FE2A6A" w:rsidP="000B6511">
      <w:r w:rsidRPr="00B20490">
        <w:t xml:space="preserve">D.J. Getsey    </w:t>
      </w:r>
      <w:r w:rsidRPr="00B20490">
        <w:rPr>
          <w:b/>
        </w:rPr>
        <w:t>Sculpture and the Pursuit of a Modern Ideal in Britain</w:t>
      </w:r>
    </w:p>
    <w:p w:rsidR="00FE2A6A" w:rsidRPr="00B20490" w:rsidRDefault="00FE2A6A" w:rsidP="000B6511">
      <w:pPr>
        <w:spacing w:line="276" w:lineRule="auto"/>
      </w:pPr>
      <w:r w:rsidRPr="00B20490">
        <w:tab/>
      </w:r>
      <w:r w:rsidRPr="00B20490">
        <w:tab/>
      </w:r>
      <w:r w:rsidRPr="00B20490">
        <w:tab/>
      </w:r>
      <w:r w:rsidRPr="00B20490">
        <w:tab/>
      </w:r>
      <w:r w:rsidRPr="00B20490">
        <w:tab/>
      </w:r>
      <w:r w:rsidRPr="00B20490">
        <w:tab/>
      </w:r>
      <w:r w:rsidRPr="00B20490">
        <w:tab/>
        <w:t>Ashgate Publishing 2004</w:t>
      </w:r>
    </w:p>
    <w:p w:rsidR="00FE2A6A" w:rsidRPr="00B20490" w:rsidRDefault="00FE2A6A" w:rsidP="00352A9B">
      <w:pPr>
        <w:spacing w:line="276" w:lineRule="auto"/>
      </w:pPr>
      <w:r w:rsidRPr="00B20490">
        <w:t xml:space="preserve">William Tucker    </w:t>
      </w:r>
      <w:r w:rsidRPr="00B20490">
        <w:rPr>
          <w:b/>
        </w:rPr>
        <w:t>The Language of Sculpture</w:t>
      </w:r>
      <w:r w:rsidRPr="00B20490">
        <w:t xml:space="preserve"> (new ed.)   Thames &amp; Hudson 1992</w:t>
      </w:r>
    </w:p>
    <w:p w:rsidR="00FE2A6A" w:rsidRDefault="00FE2A6A" w:rsidP="00352A9B">
      <w:pPr>
        <w:spacing w:line="276" w:lineRule="auto"/>
      </w:pPr>
    </w:p>
    <w:p w:rsidR="00FE2A6A" w:rsidRDefault="00FE2A6A" w:rsidP="00352A9B">
      <w:pPr>
        <w:spacing w:line="276" w:lineRule="auto"/>
      </w:pPr>
      <w:r>
        <w:rPr>
          <w:spacing w:val="-3"/>
          <w:lang w:val="en-US"/>
        </w:rPr>
        <w:t xml:space="preserve">There is also an excellent series published by Lund Humphries in association with the Henry Moore Foundation: </w:t>
      </w:r>
      <w:r>
        <w:rPr>
          <w:b/>
          <w:spacing w:val="-3"/>
          <w:lang w:val="en-US"/>
        </w:rPr>
        <w:t>British Sculptors and Sculpture</w:t>
      </w:r>
      <w:r>
        <w:rPr>
          <w:spacing w:val="-3"/>
          <w:lang w:val="en-US"/>
        </w:rPr>
        <w:t>, which includes monographs of many less familiar artists.</w:t>
      </w:r>
    </w:p>
    <w:p w:rsidR="00FE2A6A" w:rsidRDefault="00FE2A6A" w:rsidP="00352A9B">
      <w:pPr>
        <w:spacing w:line="276" w:lineRule="auto"/>
      </w:pPr>
    </w:p>
    <w:p w:rsidR="00FE2A6A" w:rsidRPr="001B2A18" w:rsidRDefault="00FE2A6A" w:rsidP="001B2A18">
      <w:pPr>
        <w:pStyle w:val="Heading2"/>
        <w:spacing w:after="200"/>
        <w:rPr>
          <w:color w:val="auto"/>
        </w:rPr>
      </w:pPr>
      <w:r w:rsidRPr="001B2A18">
        <w:rPr>
          <w:color w:val="auto"/>
        </w:rPr>
        <w:t>FURTHER EXPLORATIONS</w:t>
      </w:r>
    </w:p>
    <w:p w:rsidR="00FE2A6A" w:rsidRPr="005B2E10" w:rsidRDefault="00FE2A6A" w:rsidP="00352A9B">
      <w:p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 xml:space="preserve">There </w:t>
      </w:r>
      <w:r>
        <w:rPr>
          <w:spacing w:val="-3"/>
          <w:lang w:val="en-US"/>
        </w:rPr>
        <w:t>is</w:t>
      </w:r>
      <w:r w:rsidRPr="005B2E10">
        <w:rPr>
          <w:spacing w:val="-3"/>
          <w:lang w:val="en-US"/>
        </w:rPr>
        <w:t xml:space="preserve"> an increasing number of Sculpture Parks in this country which provide opportunities to see sculpture in what many of the makers regarded as its natural habitat – the landscape.  Among the best are:</w:t>
      </w:r>
    </w:p>
    <w:p w:rsidR="00FE2A6A" w:rsidRPr="005B2E10" w:rsidRDefault="00FE2A6A" w:rsidP="00352A9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>The Barbara Hepworth Museum and Sculpture Garden, St Ives, Cornwall</w:t>
      </w:r>
      <w:r w:rsidRPr="005B2E10">
        <w:rPr>
          <w:spacing w:val="-3"/>
          <w:lang w:val="en-US"/>
        </w:rPr>
        <w:tab/>
      </w:r>
    </w:p>
    <w:p w:rsidR="00FE2A6A" w:rsidRPr="005B2E10" w:rsidRDefault="00FE2A6A" w:rsidP="00352A9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>The Cass Sculpture Foundation, Goodwood.</w:t>
      </w:r>
    </w:p>
    <w:p w:rsidR="00FE2A6A" w:rsidRPr="005B2E10" w:rsidRDefault="00FE2A6A" w:rsidP="00352A9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>The Henry Moore Foundation, Perry Green, Hertfordshire</w:t>
      </w:r>
    </w:p>
    <w:p w:rsidR="00FE2A6A" w:rsidRDefault="00FE2A6A" w:rsidP="00352A9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>The Ironbridge Open Air Museum of Steel Sculpture</w:t>
      </w:r>
      <w:r>
        <w:rPr>
          <w:spacing w:val="-3"/>
          <w:lang w:val="en-US"/>
        </w:rPr>
        <w:t>, Telford, Shropshire</w:t>
      </w:r>
    </w:p>
    <w:p w:rsidR="00FE2A6A" w:rsidRPr="005B2E10" w:rsidRDefault="00FE2A6A" w:rsidP="00352A9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>The New Art Centre Sculpture Park and Gallery, Roche Court, Wiltshire</w:t>
      </w:r>
    </w:p>
    <w:p w:rsidR="00FE2A6A" w:rsidRPr="005B2E10" w:rsidRDefault="00FE2A6A" w:rsidP="00352A9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>Sausmarez Manor Art Park, Guernsey</w:t>
      </w:r>
    </w:p>
    <w:p w:rsidR="00FE2A6A" w:rsidRDefault="00FE2A6A" w:rsidP="00352A9B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  <w:r w:rsidRPr="005B2E10">
        <w:rPr>
          <w:spacing w:val="-3"/>
          <w:lang w:val="en-US"/>
        </w:rPr>
        <w:t>The Yorkshire Sculpture Park, Wakefield</w:t>
      </w:r>
    </w:p>
    <w:p w:rsidR="00352A9B" w:rsidRDefault="00352A9B" w:rsidP="00352A9B">
      <w:pPr>
        <w:tabs>
          <w:tab w:val="left" w:pos="-720"/>
        </w:tabs>
        <w:suppressAutoHyphens/>
        <w:spacing w:line="276" w:lineRule="auto"/>
        <w:jc w:val="both"/>
        <w:rPr>
          <w:spacing w:val="-3"/>
          <w:lang w:val="en-US"/>
        </w:rPr>
      </w:pPr>
    </w:p>
    <w:p w:rsidR="00FE2A6A" w:rsidRPr="005B2E10" w:rsidRDefault="00FE2A6A" w:rsidP="001B2A18">
      <w:pPr>
        <w:tabs>
          <w:tab w:val="left" w:pos="-720"/>
        </w:tabs>
        <w:suppressAutoHyphens/>
        <w:spacing w:after="240" w:line="276" w:lineRule="auto"/>
        <w:jc w:val="both"/>
        <w:rPr>
          <w:spacing w:val="-3"/>
          <w:lang w:val="en-US"/>
        </w:rPr>
      </w:pPr>
      <w:r>
        <w:rPr>
          <w:spacing w:val="-3"/>
          <w:lang w:val="en-US"/>
        </w:rPr>
        <w:t>And in addition – keep your eyes open wherever you go.  City, town and country – there’s more sculpture out there than you might think!</w:t>
      </w:r>
    </w:p>
    <w:p w:rsidR="001A7B97" w:rsidRPr="001B2A18" w:rsidRDefault="00734D89" w:rsidP="001A7B97">
      <w:pPr>
        <w:spacing w:line="360" w:lineRule="auto"/>
        <w:rPr>
          <w:rFonts w:asciiTheme="majorHAnsi" w:hAnsiTheme="majorHAnsi"/>
          <w:b/>
        </w:rPr>
      </w:pPr>
      <w:r w:rsidRPr="001B2A18">
        <w:rPr>
          <w:rFonts w:asciiTheme="majorHAnsi" w:hAnsiTheme="majorHAnsi"/>
          <w:b/>
        </w:rPr>
        <w:lastRenderedPageBreak/>
        <w:t xml:space="preserve">SLIDE LIST   </w:t>
      </w:r>
    </w:p>
    <w:p w:rsidR="001A7B97" w:rsidRDefault="001A7B97" w:rsidP="001A7B97">
      <w:pPr>
        <w:spacing w:line="360" w:lineRule="auto"/>
      </w:pPr>
      <w:r w:rsidRPr="001A7B97">
        <w:rPr>
          <w:b/>
        </w:rPr>
        <w:t>Slide 1:</w:t>
      </w:r>
      <w:r w:rsidR="006213A0">
        <w:t xml:space="preserve"> (from left)</w:t>
      </w:r>
    </w:p>
    <w:p w:rsidR="006213A0" w:rsidRDefault="006213A0" w:rsidP="001A7B97">
      <w:pPr>
        <w:spacing w:line="360" w:lineRule="auto"/>
      </w:pPr>
      <w:r>
        <w:tab/>
        <w:t xml:space="preserve">Eric Gill   </w:t>
      </w:r>
      <w:r>
        <w:rPr>
          <w:b/>
        </w:rPr>
        <w:t>Ecstasy</w:t>
      </w:r>
      <w:r>
        <w:t xml:space="preserve"> 1911   (Portland stone)   </w:t>
      </w:r>
      <w:r w:rsidR="00E264A0">
        <w:t>[</w:t>
      </w:r>
      <w:r>
        <w:t>Tate Gallery</w:t>
      </w:r>
      <w:r w:rsidR="00E264A0">
        <w:t>]</w:t>
      </w:r>
    </w:p>
    <w:p w:rsidR="00FF674D" w:rsidRDefault="006213A0" w:rsidP="001A7B97">
      <w:pPr>
        <w:spacing w:line="360" w:lineRule="auto"/>
      </w:pPr>
      <w:r>
        <w:tab/>
        <w:t xml:space="preserve">Michael Ayrton   </w:t>
      </w:r>
      <w:r w:rsidR="00FF674D">
        <w:rPr>
          <w:b/>
        </w:rPr>
        <w:t>Scavenger II</w:t>
      </w:r>
      <w:r w:rsidR="00FF674D">
        <w:t xml:space="preserve"> 1968   </w:t>
      </w:r>
      <w:r w:rsidR="00E264A0">
        <w:t>(bronze)   [Private Collection (pc)]</w:t>
      </w:r>
    </w:p>
    <w:p w:rsidR="006213A0" w:rsidRPr="006213A0" w:rsidRDefault="006213A0" w:rsidP="001A7B97">
      <w:pPr>
        <w:spacing w:line="360" w:lineRule="auto"/>
      </w:pPr>
      <w:r>
        <w:tab/>
        <w:t xml:space="preserve">Henry Moore   </w:t>
      </w:r>
      <w:r>
        <w:rPr>
          <w:b/>
        </w:rPr>
        <w:t>Hill Arches</w:t>
      </w:r>
      <w:r>
        <w:t xml:space="preserve"> 1972-3   (bronze)</w:t>
      </w:r>
      <w:r w:rsidR="00DA2122">
        <w:t xml:space="preserve">    </w:t>
      </w:r>
      <w:r w:rsidR="00E264A0">
        <w:t>[</w:t>
      </w:r>
      <w:r w:rsidR="000736BD">
        <w:t>Moore Foundation</w:t>
      </w:r>
      <w:r w:rsidR="00E264A0">
        <w:t>]</w:t>
      </w:r>
    </w:p>
    <w:p w:rsidR="001A7B97" w:rsidRDefault="001A7B97" w:rsidP="001A7B97">
      <w:pPr>
        <w:spacing w:line="360" w:lineRule="auto"/>
      </w:pPr>
    </w:p>
    <w:p w:rsidR="001A7B97" w:rsidRDefault="001A7B97" w:rsidP="001A7B97">
      <w:pPr>
        <w:spacing w:line="360" w:lineRule="auto"/>
        <w:rPr>
          <w:b/>
        </w:rPr>
      </w:pPr>
      <w:r w:rsidRPr="001A7B97">
        <w:rPr>
          <w:b/>
        </w:rPr>
        <w:t>Slide</w:t>
      </w:r>
      <w:r>
        <w:rPr>
          <w:b/>
        </w:rPr>
        <w:t xml:space="preserve"> 2:</w:t>
      </w:r>
    </w:p>
    <w:p w:rsidR="006213A0" w:rsidRPr="006213A0" w:rsidRDefault="006213A0" w:rsidP="001A7B97">
      <w:pPr>
        <w:spacing w:line="360" w:lineRule="auto"/>
      </w:pPr>
      <w:r>
        <w:tab/>
        <w:t xml:space="preserve">Elisabeth Frink   </w:t>
      </w:r>
      <w:r>
        <w:rPr>
          <w:b/>
        </w:rPr>
        <w:t>Walking Madonna</w:t>
      </w:r>
      <w:r>
        <w:t xml:space="preserve"> 1981   (bronze)   </w:t>
      </w:r>
      <w:r w:rsidR="00E264A0">
        <w:t>[</w:t>
      </w:r>
      <w:r>
        <w:t>Salisbury Cathedral</w:t>
      </w:r>
      <w:r w:rsidR="00E264A0">
        <w:t>]</w:t>
      </w:r>
    </w:p>
    <w:p w:rsidR="001A7B97" w:rsidRDefault="006213A0" w:rsidP="001A7B97">
      <w:pPr>
        <w:spacing w:line="360" w:lineRule="auto"/>
      </w:pPr>
      <w:r>
        <w:rPr>
          <w:b/>
        </w:rPr>
        <w:tab/>
      </w:r>
      <w:r>
        <w:t xml:space="preserve">Hamo Thorneycroft   </w:t>
      </w:r>
      <w:r>
        <w:rPr>
          <w:b/>
        </w:rPr>
        <w:t>Oliver Cromwell</w:t>
      </w:r>
      <w:r w:rsidR="006963DF">
        <w:t xml:space="preserve"> 189</w:t>
      </w:r>
      <w:r w:rsidR="00221C07">
        <w:t>5-9</w:t>
      </w:r>
      <w:r w:rsidR="006963DF">
        <w:t>9</w:t>
      </w:r>
      <w:r>
        <w:t xml:space="preserve">  </w:t>
      </w:r>
      <w:r w:rsidR="00FE2A6A">
        <w:t xml:space="preserve"> </w:t>
      </w:r>
      <w:r>
        <w:t xml:space="preserve">(bronze)   </w:t>
      </w:r>
      <w:r w:rsidR="00E264A0">
        <w:t>[</w:t>
      </w:r>
      <w:r>
        <w:t>Houses of Parliament</w:t>
      </w:r>
      <w:r w:rsidR="00E264A0">
        <w:t>]</w:t>
      </w:r>
    </w:p>
    <w:p w:rsidR="006213A0" w:rsidRPr="006213A0" w:rsidRDefault="006213A0" w:rsidP="001A7B97">
      <w:pPr>
        <w:spacing w:line="360" w:lineRule="auto"/>
      </w:pPr>
    </w:p>
    <w:p w:rsidR="001A7B97" w:rsidRDefault="001A7B97" w:rsidP="001A7B97">
      <w:pPr>
        <w:spacing w:line="360" w:lineRule="auto"/>
      </w:pPr>
      <w:r>
        <w:rPr>
          <w:b/>
        </w:rPr>
        <w:t>Slide 3:</w:t>
      </w:r>
    </w:p>
    <w:p w:rsidR="00E264A0" w:rsidRDefault="006213A0" w:rsidP="00E264A0">
      <w:r>
        <w:tab/>
        <w:t xml:space="preserve">Frederic Leighton   </w:t>
      </w:r>
      <w:r>
        <w:rPr>
          <w:b/>
        </w:rPr>
        <w:t>Athlete Wrestling with a Python</w:t>
      </w:r>
      <w:r>
        <w:t xml:space="preserve"> 1877   (bronze)</w:t>
      </w:r>
      <w:r w:rsidR="000736BD">
        <w:t xml:space="preserve">   </w:t>
      </w:r>
    </w:p>
    <w:p w:rsidR="006213A0" w:rsidRDefault="00E264A0" w:rsidP="00E264A0">
      <w:pPr>
        <w:spacing w:line="360" w:lineRule="auto"/>
        <w:ind w:left="5760" w:firstLine="720"/>
      </w:pPr>
      <w:r>
        <w:t>[Tate Gallery (TG)]</w:t>
      </w:r>
    </w:p>
    <w:p w:rsidR="006213A0" w:rsidRPr="006213A0" w:rsidRDefault="006213A0" w:rsidP="001A7B97">
      <w:pPr>
        <w:spacing w:line="360" w:lineRule="auto"/>
      </w:pPr>
      <w:r>
        <w:tab/>
        <w:t xml:space="preserve">George Frederic Watts   </w:t>
      </w:r>
      <w:r>
        <w:rPr>
          <w:b/>
        </w:rPr>
        <w:t>Physical Energy</w:t>
      </w:r>
      <w:r>
        <w:t xml:space="preserve"> 1902   (bronze)</w:t>
      </w:r>
      <w:r w:rsidR="000736BD">
        <w:t xml:space="preserve">   </w:t>
      </w:r>
      <w:r w:rsidR="00E264A0">
        <w:t>[</w:t>
      </w:r>
      <w:r w:rsidR="000736BD">
        <w:t>Kensington Gardens</w:t>
      </w:r>
      <w:r w:rsidR="00E264A0">
        <w:t>]</w:t>
      </w:r>
    </w:p>
    <w:p w:rsidR="001A7B97" w:rsidRDefault="001A7B97" w:rsidP="001A7B97">
      <w:pPr>
        <w:spacing w:line="360" w:lineRule="auto"/>
        <w:rPr>
          <w:b/>
        </w:rPr>
      </w:pPr>
    </w:p>
    <w:p w:rsidR="001A7B97" w:rsidRDefault="001A7B97" w:rsidP="001A7B97">
      <w:pPr>
        <w:spacing w:line="360" w:lineRule="auto"/>
      </w:pPr>
      <w:r>
        <w:rPr>
          <w:b/>
        </w:rPr>
        <w:t>Slide 4:</w:t>
      </w:r>
    </w:p>
    <w:p w:rsidR="008B6F1E" w:rsidRPr="008B6F1E" w:rsidRDefault="008B6F1E" w:rsidP="001A7B97">
      <w:pPr>
        <w:spacing w:line="360" w:lineRule="auto"/>
      </w:pPr>
      <w:r>
        <w:tab/>
        <w:t xml:space="preserve">Alfred Gilbert   </w:t>
      </w:r>
      <w:r>
        <w:rPr>
          <w:b/>
        </w:rPr>
        <w:t>Perseus Arming</w:t>
      </w:r>
      <w:r>
        <w:t xml:space="preserve"> 1882   (bronze)</w:t>
      </w:r>
      <w:r w:rsidR="000736BD">
        <w:t xml:space="preserve">   </w:t>
      </w:r>
      <w:r w:rsidR="00E264A0">
        <w:t>[</w:t>
      </w:r>
      <w:r w:rsidR="000736BD">
        <w:t>Minneapolis</w:t>
      </w:r>
      <w:r w:rsidR="00E264A0">
        <w:t>]</w:t>
      </w:r>
      <w:r w:rsidR="000736BD">
        <w:t xml:space="preserve">   </w:t>
      </w:r>
    </w:p>
    <w:p w:rsidR="00352A9B" w:rsidRDefault="008B6F1E" w:rsidP="007550B8">
      <w:pPr>
        <w:spacing w:line="360" w:lineRule="auto"/>
      </w:pPr>
      <w:r>
        <w:rPr>
          <w:b/>
        </w:rPr>
        <w:tab/>
      </w:r>
      <w:r w:rsidR="007550B8">
        <w:t xml:space="preserve">George Frampton   </w:t>
      </w:r>
      <w:r w:rsidR="007550B8">
        <w:rPr>
          <w:b/>
        </w:rPr>
        <w:t>Peter Pan</w:t>
      </w:r>
      <w:r w:rsidR="007550B8">
        <w:t xml:space="preserve"> 1912   (bronze)   [Kensington Gardens]</w:t>
      </w:r>
    </w:p>
    <w:p w:rsidR="007550B8" w:rsidRPr="007550B8" w:rsidRDefault="007550B8" w:rsidP="007550B8">
      <w:pPr>
        <w:spacing w:line="360" w:lineRule="auto"/>
      </w:pPr>
    </w:p>
    <w:p w:rsidR="001A7B97" w:rsidRDefault="001A7B97" w:rsidP="001A7B97">
      <w:pPr>
        <w:spacing w:line="360" w:lineRule="auto"/>
      </w:pPr>
      <w:r>
        <w:rPr>
          <w:b/>
        </w:rPr>
        <w:t>Slide 5:</w:t>
      </w:r>
    </w:p>
    <w:p w:rsidR="008B6F1E" w:rsidRDefault="008B6F1E" w:rsidP="001A7B97">
      <w:pPr>
        <w:spacing w:line="360" w:lineRule="auto"/>
      </w:pPr>
      <w:r>
        <w:tab/>
        <w:t xml:space="preserve">Alfred Gilbert   </w:t>
      </w:r>
      <w:r>
        <w:rPr>
          <w:b/>
        </w:rPr>
        <w:t>Shaftsbury Memorial (Eros)</w:t>
      </w:r>
      <w:r>
        <w:t xml:space="preserve"> 1886-93   (bronze &amp; aluminium)</w:t>
      </w:r>
    </w:p>
    <w:p w:rsidR="001A7B97" w:rsidRDefault="007550B8" w:rsidP="001A7B97">
      <w:pPr>
        <w:spacing w:line="360" w:lineRule="auto"/>
      </w:pPr>
      <w:r>
        <w:tab/>
        <w:t xml:space="preserve">Thomas Brock   </w:t>
      </w:r>
      <w:r>
        <w:rPr>
          <w:b/>
        </w:rPr>
        <w:t>A Moment of Peril</w:t>
      </w:r>
      <w:r>
        <w:t xml:space="preserve"> 1881   (bronze)   [Leighton House garden]</w:t>
      </w:r>
    </w:p>
    <w:p w:rsidR="007550B8" w:rsidRPr="007550B8" w:rsidRDefault="007550B8" w:rsidP="001A7B97">
      <w:pPr>
        <w:spacing w:line="360" w:lineRule="auto"/>
      </w:pPr>
    </w:p>
    <w:p w:rsidR="008B6F1E" w:rsidRDefault="001A7B97" w:rsidP="001A7B97">
      <w:pPr>
        <w:spacing w:line="360" w:lineRule="auto"/>
      </w:pPr>
      <w:r>
        <w:rPr>
          <w:b/>
        </w:rPr>
        <w:t>Slide 6:</w:t>
      </w:r>
    </w:p>
    <w:p w:rsidR="00E264A0" w:rsidRDefault="00E264A0" w:rsidP="00264650">
      <w:pPr>
        <w:spacing w:line="360" w:lineRule="auto"/>
        <w:ind w:firstLine="720"/>
      </w:pPr>
      <w:r>
        <w:t xml:space="preserve">Hamo Thorneycroft   </w:t>
      </w:r>
      <w:r>
        <w:rPr>
          <w:b/>
        </w:rPr>
        <w:t>Joy of Life</w:t>
      </w:r>
      <w:r>
        <w:t xml:space="preserve"> 1895   (bronze)   [pc]</w:t>
      </w:r>
      <w:r w:rsidR="008B6F1E">
        <w:tab/>
      </w:r>
    </w:p>
    <w:p w:rsidR="008B6F1E" w:rsidRPr="008B6F1E" w:rsidRDefault="008B6F1E" w:rsidP="00264650">
      <w:pPr>
        <w:spacing w:line="360" w:lineRule="auto"/>
        <w:ind w:firstLine="720"/>
      </w:pPr>
      <w:r>
        <w:t xml:space="preserve">Eric Gill   </w:t>
      </w:r>
      <w:r>
        <w:rPr>
          <w:b/>
        </w:rPr>
        <w:t>A Roland for an Oliver</w:t>
      </w:r>
      <w:r>
        <w:t xml:space="preserve"> 1910   (Hoptonwood stone)   </w:t>
      </w:r>
      <w:r w:rsidR="00E264A0">
        <w:t>[</w:t>
      </w:r>
      <w:r>
        <w:t>University of Hull</w:t>
      </w:r>
      <w:r w:rsidR="00E264A0">
        <w:t>]</w:t>
      </w:r>
    </w:p>
    <w:p w:rsidR="00DC11E2" w:rsidRDefault="00DC11E2" w:rsidP="001A7B97">
      <w:pPr>
        <w:spacing w:line="360" w:lineRule="auto"/>
        <w:rPr>
          <w:b/>
        </w:rPr>
      </w:pPr>
    </w:p>
    <w:p w:rsidR="001A7B97" w:rsidRPr="008B6F1E" w:rsidRDefault="001A7B97" w:rsidP="001A7B97">
      <w:pPr>
        <w:spacing w:line="360" w:lineRule="auto"/>
      </w:pPr>
      <w:r>
        <w:rPr>
          <w:b/>
        </w:rPr>
        <w:t>Slide 7:</w:t>
      </w:r>
      <w:r w:rsidR="008B6F1E">
        <w:t xml:space="preserve"> (from left)</w:t>
      </w:r>
    </w:p>
    <w:p w:rsidR="00DC11E2" w:rsidRDefault="008B6F1E" w:rsidP="00DC11E2">
      <w:r>
        <w:tab/>
        <w:t xml:space="preserve">Jacob Epstein   </w:t>
      </w:r>
      <w:r w:rsidR="00DC11E2" w:rsidRPr="00DC11E2">
        <w:rPr>
          <w:b/>
        </w:rPr>
        <w:t>Infancy</w:t>
      </w:r>
      <w:r>
        <w:t xml:space="preserve"> 19</w:t>
      </w:r>
      <w:r w:rsidR="00DC11E2">
        <w:t>08</w:t>
      </w:r>
      <w:r>
        <w:t xml:space="preserve">   (</w:t>
      </w:r>
      <w:r w:rsidR="00DC11E2">
        <w:t>plaster model for stone</w:t>
      </w:r>
      <w:r>
        <w:t xml:space="preserve">)   </w:t>
      </w:r>
    </w:p>
    <w:p w:rsidR="00DC11E2" w:rsidRDefault="00E264A0" w:rsidP="00992F8E">
      <w:pPr>
        <w:spacing w:line="360" w:lineRule="auto"/>
        <w:ind w:left="2160" w:firstLine="720"/>
      </w:pPr>
      <w:r>
        <w:t>[</w:t>
      </w:r>
      <w:r w:rsidR="00992F8E">
        <w:t xml:space="preserve">Original carvings on </w:t>
      </w:r>
      <w:r w:rsidR="00DC11E2">
        <w:t>Zimbabwe House, The Strand</w:t>
      </w:r>
      <w:r>
        <w:t>]</w:t>
      </w:r>
    </w:p>
    <w:p w:rsidR="008B6F1E" w:rsidRDefault="008B6F1E" w:rsidP="00DC11E2">
      <w:pPr>
        <w:spacing w:line="360" w:lineRule="auto"/>
        <w:ind w:left="720" w:firstLine="720"/>
      </w:pPr>
      <w:r>
        <w:rPr>
          <w:b/>
        </w:rPr>
        <w:t>Portrait of Einstein</w:t>
      </w:r>
      <w:r>
        <w:t xml:space="preserve"> 1933   (bronze)   </w:t>
      </w:r>
      <w:r w:rsidR="00E264A0">
        <w:t>[</w:t>
      </w:r>
      <w:r>
        <w:t>V&amp;A</w:t>
      </w:r>
      <w:r w:rsidR="00E264A0">
        <w:t>]</w:t>
      </w:r>
    </w:p>
    <w:p w:rsidR="00DC11E2" w:rsidRDefault="008B6F1E" w:rsidP="00DC11E2">
      <w:r>
        <w:tab/>
      </w:r>
      <w:r>
        <w:tab/>
      </w:r>
      <w:r w:rsidR="003C3D05">
        <w:rPr>
          <w:b/>
        </w:rPr>
        <w:t>Consumma</w:t>
      </w:r>
      <w:r>
        <w:rPr>
          <w:b/>
        </w:rPr>
        <w:t>tum Est</w:t>
      </w:r>
      <w:r w:rsidR="00DC11E2">
        <w:t xml:space="preserve"> 1936-7   (alabaster)   </w:t>
      </w:r>
    </w:p>
    <w:p w:rsidR="008B6F1E" w:rsidRPr="008B6F1E" w:rsidRDefault="00E264A0" w:rsidP="00DC11E2">
      <w:pPr>
        <w:spacing w:line="360" w:lineRule="auto"/>
        <w:ind w:left="3600"/>
      </w:pPr>
      <w:r>
        <w:t>[</w:t>
      </w:r>
      <w:r w:rsidR="00DC11E2">
        <w:t xml:space="preserve">National Gallery of </w:t>
      </w:r>
      <w:r w:rsidR="008B6F1E">
        <w:t>Scotland</w:t>
      </w:r>
      <w:r w:rsidR="00DC11E2">
        <w:t>, Edinburgh</w:t>
      </w:r>
      <w:r>
        <w:t>]</w:t>
      </w:r>
    </w:p>
    <w:p w:rsidR="00023266" w:rsidRDefault="00023266" w:rsidP="001A7B97">
      <w:pPr>
        <w:spacing w:line="360" w:lineRule="auto"/>
        <w:rPr>
          <w:b/>
        </w:rPr>
      </w:pPr>
    </w:p>
    <w:p w:rsidR="001A7B97" w:rsidRPr="00481CF0" w:rsidRDefault="001A7B97" w:rsidP="00E0133B">
      <w:pPr>
        <w:keepNext/>
        <w:spacing w:line="360" w:lineRule="auto"/>
      </w:pPr>
      <w:r>
        <w:rPr>
          <w:b/>
        </w:rPr>
        <w:lastRenderedPageBreak/>
        <w:t>Slide 8:</w:t>
      </w:r>
      <w:r w:rsidR="00481CF0">
        <w:t xml:space="preserve"> (from left)</w:t>
      </w:r>
    </w:p>
    <w:p w:rsidR="00384D0F" w:rsidRDefault="00481CF0" w:rsidP="00384D0F">
      <w:r>
        <w:tab/>
        <w:t xml:space="preserve">Henri Gaudier-Brzeska   </w:t>
      </w:r>
      <w:r w:rsidR="00384D0F">
        <w:rPr>
          <w:b/>
        </w:rPr>
        <w:t>Hieratic Head of Ezra Pound</w:t>
      </w:r>
      <w:r w:rsidR="00384D0F">
        <w:t xml:space="preserve"> 1914   (marble)   </w:t>
      </w:r>
    </w:p>
    <w:p w:rsidR="00384D0F" w:rsidRDefault="00384D0F" w:rsidP="00384D0F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264A0">
        <w:t>[</w:t>
      </w:r>
      <w:r>
        <w:t>National Gallery of Art, Washington DC</w:t>
      </w:r>
      <w:r w:rsidR="00E264A0">
        <w:t>]</w:t>
      </w:r>
    </w:p>
    <w:p w:rsidR="00481CF0" w:rsidRDefault="00481CF0" w:rsidP="001A7B97">
      <w:pPr>
        <w:spacing w:line="360" w:lineRule="auto"/>
      </w:pPr>
      <w:r>
        <w:tab/>
      </w:r>
      <w:r>
        <w:rPr>
          <w:b/>
        </w:rPr>
        <w:tab/>
      </w:r>
      <w:r w:rsidR="00DC11E2">
        <w:rPr>
          <w:b/>
        </w:rPr>
        <w:t>Sleeping Fawn</w:t>
      </w:r>
      <w:r w:rsidR="00A130A4">
        <w:rPr>
          <w:b/>
        </w:rPr>
        <w:t xml:space="preserve"> </w:t>
      </w:r>
      <w:r w:rsidR="00A130A4">
        <w:t>1913</w:t>
      </w:r>
      <w:r>
        <w:t xml:space="preserve">   (</w:t>
      </w:r>
      <w:r w:rsidR="00992F8E">
        <w:t>painted plaster from original marble</w:t>
      </w:r>
      <w:r>
        <w:t xml:space="preserve">)  </w:t>
      </w:r>
      <w:r w:rsidR="00DC11E2">
        <w:t xml:space="preserve"> </w:t>
      </w:r>
      <w:r w:rsidR="00E264A0">
        <w:t>[TG]</w:t>
      </w:r>
    </w:p>
    <w:p w:rsidR="00481CF0" w:rsidRPr="008B6F1E" w:rsidRDefault="00481CF0" w:rsidP="001A7B97">
      <w:pPr>
        <w:spacing w:line="360" w:lineRule="auto"/>
      </w:pPr>
      <w:r>
        <w:tab/>
      </w:r>
      <w:r>
        <w:tab/>
      </w:r>
      <w:r>
        <w:rPr>
          <w:b/>
        </w:rPr>
        <w:t>Bird Swallowing Fish</w:t>
      </w:r>
      <w:r w:rsidR="008B6F1E">
        <w:t xml:space="preserve"> 1914   (painted plaster)   </w:t>
      </w:r>
      <w:r w:rsidR="00E264A0">
        <w:t>[</w:t>
      </w:r>
      <w:r w:rsidR="008B6F1E">
        <w:t>Kettle’s Yard</w:t>
      </w:r>
      <w:r w:rsidR="00E264A0">
        <w:t>, Cambridge]</w:t>
      </w:r>
    </w:p>
    <w:p w:rsidR="001A7B97" w:rsidRDefault="001A7B97" w:rsidP="001A7B97">
      <w:pPr>
        <w:spacing w:line="360" w:lineRule="auto"/>
        <w:rPr>
          <w:b/>
        </w:rPr>
      </w:pPr>
    </w:p>
    <w:p w:rsidR="001A7B97" w:rsidRDefault="001A7B97" w:rsidP="001A7B97">
      <w:pPr>
        <w:spacing w:line="360" w:lineRule="auto"/>
      </w:pPr>
      <w:r>
        <w:rPr>
          <w:b/>
        </w:rPr>
        <w:t>Slide 9:</w:t>
      </w:r>
    </w:p>
    <w:p w:rsidR="00481CF0" w:rsidRDefault="00481CF0" w:rsidP="001A7B97">
      <w:pPr>
        <w:spacing w:line="360" w:lineRule="auto"/>
      </w:pPr>
      <w:r>
        <w:tab/>
        <w:t xml:space="preserve">Alan Durst   </w:t>
      </w:r>
      <w:r>
        <w:rPr>
          <w:b/>
        </w:rPr>
        <w:t>The Acrobats</w:t>
      </w:r>
      <w:r w:rsidR="00E264A0">
        <w:t xml:space="preserve"> 1937   (wood)   [TG]</w:t>
      </w:r>
    </w:p>
    <w:p w:rsidR="00481CF0" w:rsidRPr="00481CF0" w:rsidRDefault="00481CF0" w:rsidP="001A7B97">
      <w:pPr>
        <w:spacing w:line="360" w:lineRule="auto"/>
      </w:pPr>
      <w:r>
        <w:tab/>
        <w:t xml:space="preserve">Frank Dobson   </w:t>
      </w:r>
      <w:r>
        <w:rPr>
          <w:b/>
        </w:rPr>
        <w:t>Manchild</w:t>
      </w:r>
      <w:r w:rsidR="00DA1040">
        <w:t xml:space="preserve"> </w:t>
      </w:r>
      <w:r w:rsidR="006963DF">
        <w:t>1921</w:t>
      </w:r>
      <w:r>
        <w:t xml:space="preserve">  (marble)   </w:t>
      </w:r>
      <w:r w:rsidR="00E264A0">
        <w:t>[</w:t>
      </w:r>
      <w:r>
        <w:t>TG</w:t>
      </w:r>
      <w:r w:rsidR="00E264A0">
        <w:t>]</w:t>
      </w:r>
    </w:p>
    <w:p w:rsidR="001A7B97" w:rsidRDefault="001A7B97" w:rsidP="001A7B97">
      <w:pPr>
        <w:spacing w:line="360" w:lineRule="auto"/>
        <w:rPr>
          <w:b/>
        </w:rPr>
      </w:pPr>
    </w:p>
    <w:p w:rsidR="001A7B97" w:rsidRDefault="001A7B97" w:rsidP="001A7B97">
      <w:pPr>
        <w:spacing w:line="360" w:lineRule="auto"/>
      </w:pPr>
      <w:r>
        <w:rPr>
          <w:b/>
        </w:rPr>
        <w:t>Slide 10:</w:t>
      </w:r>
    </w:p>
    <w:p w:rsidR="00481CF0" w:rsidRDefault="00481CF0" w:rsidP="001A7B97">
      <w:pPr>
        <w:spacing w:line="360" w:lineRule="auto"/>
      </w:pPr>
      <w:r>
        <w:tab/>
        <w:t xml:space="preserve">Jacob Epstein   </w:t>
      </w:r>
      <w:r>
        <w:rPr>
          <w:b/>
        </w:rPr>
        <w:t>Rock Drill (Torso)</w:t>
      </w:r>
      <w:r>
        <w:t xml:space="preserve"> 1</w:t>
      </w:r>
      <w:r w:rsidR="00E264A0">
        <w:t>913-16   (bronze)   [TG]</w:t>
      </w:r>
    </w:p>
    <w:p w:rsidR="001A7B97" w:rsidRDefault="006963DF" w:rsidP="001A7B97">
      <w:pPr>
        <w:spacing w:line="360" w:lineRule="auto"/>
      </w:pPr>
      <w:r>
        <w:tab/>
        <w:t xml:space="preserve">Henry Moore </w:t>
      </w:r>
      <w:r>
        <w:rPr>
          <w:b/>
        </w:rPr>
        <w:t>Large Upright I</w:t>
      </w:r>
      <w:r w:rsidR="00481CF0">
        <w:rPr>
          <w:b/>
        </w:rPr>
        <w:t xml:space="preserve">nternal/External Form </w:t>
      </w:r>
      <w:r w:rsidRPr="006963DF">
        <w:t>1981-2</w:t>
      </w:r>
      <w:r>
        <w:t xml:space="preserve"> (bronze) </w:t>
      </w:r>
      <w:r w:rsidR="00E264A0">
        <w:t>[</w:t>
      </w:r>
      <w:r w:rsidR="00481CF0">
        <w:t>Kew</w:t>
      </w:r>
      <w:r w:rsidR="00E264A0">
        <w:t>]</w:t>
      </w:r>
    </w:p>
    <w:p w:rsidR="006963DF" w:rsidRDefault="006963DF" w:rsidP="001A7B97">
      <w:pPr>
        <w:spacing w:line="360" w:lineRule="auto"/>
        <w:rPr>
          <w:b/>
        </w:rPr>
      </w:pPr>
    </w:p>
    <w:p w:rsidR="001A7B97" w:rsidRPr="00481CF0" w:rsidRDefault="001A7B97" w:rsidP="001A7B97">
      <w:pPr>
        <w:spacing w:line="360" w:lineRule="auto"/>
      </w:pPr>
      <w:r>
        <w:rPr>
          <w:b/>
        </w:rPr>
        <w:t>Slide 11:</w:t>
      </w:r>
      <w:r w:rsidR="00481CF0">
        <w:t xml:space="preserve"> (from left)</w:t>
      </w:r>
    </w:p>
    <w:p w:rsidR="001A7B97" w:rsidRPr="00992F8E" w:rsidRDefault="00481CF0" w:rsidP="001A7B97">
      <w:pPr>
        <w:spacing w:line="360" w:lineRule="auto"/>
      </w:pPr>
      <w:r>
        <w:rPr>
          <w:b/>
        </w:rPr>
        <w:tab/>
      </w:r>
      <w:r>
        <w:t xml:space="preserve">Henry Moore   </w:t>
      </w:r>
      <w:r w:rsidR="00992F8E">
        <w:rPr>
          <w:b/>
        </w:rPr>
        <w:t>King and Queen</w:t>
      </w:r>
      <w:r w:rsidR="00992F8E">
        <w:t xml:space="preserve"> 1952-3  </w:t>
      </w:r>
      <w:r w:rsidR="00E264A0">
        <w:t xml:space="preserve"> (bronze)  </w:t>
      </w:r>
      <w:r w:rsidR="00992F8E">
        <w:t xml:space="preserve"> </w:t>
      </w:r>
      <w:r w:rsidR="00E264A0">
        <w:t>[</w:t>
      </w:r>
      <w:r w:rsidR="00992F8E">
        <w:t>Glenkiln Estate, Dumfries</w:t>
      </w:r>
      <w:r w:rsidR="00E264A0">
        <w:t>]</w:t>
      </w:r>
    </w:p>
    <w:p w:rsidR="00481CF0" w:rsidRPr="00481CF0" w:rsidRDefault="00481CF0" w:rsidP="001A7B97">
      <w:pPr>
        <w:spacing w:line="360" w:lineRule="auto"/>
      </w:pPr>
      <w:r>
        <w:tab/>
      </w:r>
      <w:r>
        <w:tab/>
      </w:r>
      <w:r w:rsidR="00992F8E" w:rsidRPr="00992F8E">
        <w:rPr>
          <w:b/>
        </w:rPr>
        <w:t>A Suckling Child</w:t>
      </w:r>
      <w:r>
        <w:t xml:space="preserve">   </w:t>
      </w:r>
      <w:r w:rsidR="00992F8E">
        <w:t xml:space="preserve">1930   </w:t>
      </w:r>
      <w:r>
        <w:t>(</w:t>
      </w:r>
      <w:r w:rsidR="00992F8E">
        <w:t>alabaster</w:t>
      </w:r>
      <w:r>
        <w:t xml:space="preserve">)   </w:t>
      </w:r>
      <w:r w:rsidR="00E264A0">
        <w:t>[</w:t>
      </w:r>
      <w:r w:rsidR="00992F8E">
        <w:t>Pallant House, Chichester</w:t>
      </w:r>
      <w:r w:rsidR="00E264A0">
        <w:t>]</w:t>
      </w:r>
      <w:r w:rsidR="00992F8E">
        <w:tab/>
      </w:r>
      <w:r w:rsidR="00992F8E">
        <w:tab/>
      </w:r>
      <w:r>
        <w:tab/>
      </w:r>
      <w:r w:rsidR="00992F8E">
        <w:rPr>
          <w:b/>
        </w:rPr>
        <w:t>Stringed Fi</w:t>
      </w:r>
      <w:r>
        <w:rPr>
          <w:b/>
        </w:rPr>
        <w:t>gure</w:t>
      </w:r>
      <w:r>
        <w:t xml:space="preserve"> 1958-60   (</w:t>
      </w:r>
      <w:r w:rsidR="00E264A0">
        <w:t>bronze &amp; strings)   [TG]</w:t>
      </w:r>
    </w:p>
    <w:p w:rsidR="00481CF0" w:rsidRDefault="00481CF0" w:rsidP="001A7B97">
      <w:pPr>
        <w:spacing w:line="360" w:lineRule="auto"/>
        <w:rPr>
          <w:b/>
        </w:rPr>
      </w:pPr>
    </w:p>
    <w:p w:rsidR="001A7B97" w:rsidRDefault="001A7B97" w:rsidP="001A7B97">
      <w:pPr>
        <w:spacing w:line="360" w:lineRule="auto"/>
        <w:rPr>
          <w:b/>
        </w:rPr>
      </w:pPr>
      <w:r>
        <w:rPr>
          <w:b/>
        </w:rPr>
        <w:t>Slide 12:</w:t>
      </w:r>
    </w:p>
    <w:p w:rsidR="00481CF0" w:rsidRPr="00992F8E" w:rsidRDefault="00481CF0" w:rsidP="001A7B97">
      <w:pPr>
        <w:spacing w:line="360" w:lineRule="auto"/>
      </w:pPr>
      <w:r>
        <w:rPr>
          <w:b/>
        </w:rPr>
        <w:tab/>
      </w:r>
      <w:r>
        <w:t xml:space="preserve">Henry Moore   </w:t>
      </w:r>
      <w:r w:rsidR="00992F8E">
        <w:rPr>
          <w:b/>
        </w:rPr>
        <w:t>Reclining Figure</w:t>
      </w:r>
      <w:r w:rsidR="00992F8E">
        <w:t xml:space="preserve"> 1936   (elm)   </w:t>
      </w:r>
      <w:r w:rsidR="00E264A0">
        <w:t>[</w:t>
      </w:r>
      <w:r w:rsidR="00992F8E">
        <w:t xml:space="preserve">Wakefield </w:t>
      </w:r>
      <w:r w:rsidR="003C3D05">
        <w:t>Art Gallery</w:t>
      </w:r>
      <w:r w:rsidR="00E264A0">
        <w:t>]</w:t>
      </w:r>
    </w:p>
    <w:p w:rsidR="00481CF0" w:rsidRPr="00481CF0" w:rsidRDefault="00481CF0" w:rsidP="001A7B97">
      <w:pPr>
        <w:spacing w:line="360" w:lineRule="auto"/>
      </w:pPr>
      <w:r>
        <w:tab/>
        <w:t xml:space="preserve">Barbara Hepworth   </w:t>
      </w:r>
      <w:r w:rsidRPr="00481CF0">
        <w:rPr>
          <w:b/>
        </w:rPr>
        <w:t>Mother and child</w:t>
      </w:r>
      <w:r w:rsidR="00C77B0E">
        <w:t xml:space="preserve"> 1934</w:t>
      </w:r>
      <w:r>
        <w:t xml:space="preserve">  (</w:t>
      </w:r>
      <w:r w:rsidR="00C77B0E">
        <w:t>Cumberland alabaster</w:t>
      </w:r>
      <w:r>
        <w:t xml:space="preserve">)   </w:t>
      </w:r>
      <w:r w:rsidR="00E264A0">
        <w:t>[</w:t>
      </w:r>
      <w:r>
        <w:t>T</w:t>
      </w:r>
      <w:r w:rsidR="00E264A0">
        <w:t>G]</w:t>
      </w:r>
    </w:p>
    <w:p w:rsidR="001A7B97" w:rsidRDefault="001A7B97" w:rsidP="001A7B97">
      <w:pPr>
        <w:spacing w:line="360" w:lineRule="auto"/>
        <w:rPr>
          <w:b/>
        </w:rPr>
      </w:pPr>
    </w:p>
    <w:p w:rsidR="00CA78FC" w:rsidRDefault="001A7B97" w:rsidP="001A7B97">
      <w:pPr>
        <w:spacing w:line="360" w:lineRule="auto"/>
      </w:pPr>
      <w:r>
        <w:rPr>
          <w:b/>
        </w:rPr>
        <w:t>Slide 13:</w:t>
      </w:r>
      <w:r w:rsidR="00CA78FC">
        <w:t xml:space="preserve"> (from top left)</w:t>
      </w:r>
    </w:p>
    <w:p w:rsidR="00992F8E" w:rsidRDefault="00CA78FC" w:rsidP="00E264A0">
      <w:r>
        <w:tab/>
        <w:t xml:space="preserve">Barbara Hepworth   </w:t>
      </w:r>
      <w:r w:rsidR="003C3D05">
        <w:rPr>
          <w:b/>
        </w:rPr>
        <w:t>Con</w:t>
      </w:r>
      <w:r w:rsidR="00481CF0">
        <w:rPr>
          <w:b/>
        </w:rPr>
        <w:t>oid, Sphere and Hollow I</w:t>
      </w:r>
      <w:r w:rsidR="003C3D05">
        <w:rPr>
          <w:b/>
        </w:rPr>
        <w:t>I</w:t>
      </w:r>
      <w:r w:rsidR="00481CF0">
        <w:rPr>
          <w:b/>
        </w:rPr>
        <w:t>I</w:t>
      </w:r>
      <w:r w:rsidR="00481CF0">
        <w:t xml:space="preserve"> 1937   (marble)   </w:t>
      </w:r>
    </w:p>
    <w:p w:rsidR="00CA78FC" w:rsidRPr="00481CF0" w:rsidRDefault="00E264A0" w:rsidP="00E264A0">
      <w:pPr>
        <w:spacing w:line="360" w:lineRule="auto"/>
        <w:ind w:left="2160" w:firstLine="720"/>
      </w:pPr>
      <w:r>
        <w:t>[</w:t>
      </w:r>
      <w:r w:rsidR="00481CF0">
        <w:t>Gov</w:t>
      </w:r>
      <w:r w:rsidR="003C3D05">
        <w:t>ernment</w:t>
      </w:r>
      <w:r w:rsidR="00481CF0">
        <w:t xml:space="preserve"> collection</w:t>
      </w:r>
      <w:r w:rsidR="003C3D05">
        <w:t xml:space="preserve"> (HM Treasury)</w:t>
      </w:r>
      <w:r>
        <w:t>]</w:t>
      </w:r>
    </w:p>
    <w:p w:rsidR="00CA78FC" w:rsidRDefault="00992F8E" w:rsidP="00992F8E">
      <w:pPr>
        <w:spacing w:line="360" w:lineRule="auto"/>
        <w:ind w:left="1440" w:firstLine="720"/>
      </w:pPr>
      <w:r>
        <w:rPr>
          <w:b/>
        </w:rPr>
        <w:t>Single Form (September)</w:t>
      </w:r>
      <w:r>
        <w:t xml:space="preserve"> 1961   (walnut)   </w:t>
      </w:r>
      <w:r w:rsidR="00E264A0">
        <w:t>[TG]</w:t>
      </w:r>
    </w:p>
    <w:p w:rsidR="00992F8E" w:rsidRPr="00992F8E" w:rsidRDefault="00992F8E" w:rsidP="00992F8E">
      <w:pPr>
        <w:spacing w:line="360" w:lineRule="auto"/>
        <w:ind w:left="1440" w:firstLine="720"/>
      </w:pPr>
      <w:r>
        <w:rPr>
          <w:b/>
        </w:rPr>
        <w:t>Stringed Figure (Curlew II)</w:t>
      </w:r>
      <w:r>
        <w:t xml:space="preserve"> 1956   (bronze &amp; strings) </w:t>
      </w:r>
      <w:r w:rsidR="00E264A0">
        <w:t>[TG]</w:t>
      </w:r>
    </w:p>
    <w:p w:rsidR="00992F8E" w:rsidRDefault="00992F8E" w:rsidP="00992F8E">
      <w:pPr>
        <w:spacing w:line="360" w:lineRule="auto"/>
        <w:ind w:left="1440" w:firstLine="720"/>
      </w:pPr>
    </w:p>
    <w:p w:rsidR="001A7B97" w:rsidRDefault="001A7B97" w:rsidP="001A7B97">
      <w:pPr>
        <w:spacing w:line="360" w:lineRule="auto"/>
      </w:pPr>
      <w:r>
        <w:rPr>
          <w:b/>
        </w:rPr>
        <w:t>Slide 14:</w:t>
      </w:r>
    </w:p>
    <w:p w:rsidR="00CA78FC" w:rsidRPr="00CA78FC" w:rsidRDefault="00CA78FC" w:rsidP="001A7B97">
      <w:pPr>
        <w:spacing w:line="360" w:lineRule="auto"/>
      </w:pPr>
      <w:r>
        <w:tab/>
        <w:t xml:space="preserve">Anthony Caro   </w:t>
      </w:r>
      <w:r>
        <w:rPr>
          <w:b/>
        </w:rPr>
        <w:t>Early One Morning</w:t>
      </w:r>
      <w:r w:rsidR="000736BD">
        <w:t xml:space="preserve"> 1962  (</w:t>
      </w:r>
      <w:r>
        <w:t>painted steel &amp; aluminium</w:t>
      </w:r>
      <w:r w:rsidR="000736BD">
        <w:t>)</w:t>
      </w:r>
      <w:r>
        <w:t xml:space="preserve">  </w:t>
      </w:r>
      <w:r w:rsidR="00E264A0">
        <w:t>[</w:t>
      </w:r>
      <w:r>
        <w:t>T</w:t>
      </w:r>
      <w:r w:rsidR="00E264A0">
        <w:t>G]</w:t>
      </w:r>
    </w:p>
    <w:p w:rsidR="003C3D05" w:rsidRDefault="003C3D05" w:rsidP="001A7B97">
      <w:pPr>
        <w:spacing w:line="360" w:lineRule="auto"/>
        <w:rPr>
          <w:b/>
        </w:rPr>
      </w:pPr>
    </w:p>
    <w:p w:rsidR="001A7B97" w:rsidRPr="00C15E28" w:rsidRDefault="001A7B97" w:rsidP="00E0133B">
      <w:pPr>
        <w:keepNext/>
        <w:spacing w:line="360" w:lineRule="auto"/>
      </w:pPr>
      <w:r>
        <w:rPr>
          <w:b/>
        </w:rPr>
        <w:lastRenderedPageBreak/>
        <w:t>Slide 15:</w:t>
      </w:r>
      <w:r w:rsidR="00C15E28">
        <w:t xml:space="preserve"> (from top left)</w:t>
      </w:r>
    </w:p>
    <w:p w:rsidR="00992F8E" w:rsidRDefault="001A7B97" w:rsidP="00E0133B">
      <w:pPr>
        <w:keepNext/>
        <w:spacing w:line="360" w:lineRule="auto"/>
      </w:pPr>
      <w:r>
        <w:tab/>
        <w:t>Elisabeth Frink</w:t>
      </w:r>
      <w:r w:rsidR="00992F8E">
        <w:t xml:space="preserve">   </w:t>
      </w:r>
      <w:r w:rsidR="00992F8E">
        <w:rPr>
          <w:b/>
        </w:rPr>
        <w:t>Bird</w:t>
      </w:r>
      <w:r w:rsidR="00E264A0">
        <w:t xml:space="preserve"> 1952   (bronze)   [TG]</w:t>
      </w:r>
    </w:p>
    <w:p w:rsidR="00992F8E" w:rsidRDefault="001A7B97" w:rsidP="00992F8E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rPr>
          <w:b/>
        </w:rPr>
        <w:t>Riace Figures</w:t>
      </w:r>
      <w:r>
        <w:t xml:space="preserve"> 1986-9    (bronze)</w:t>
      </w:r>
      <w:r w:rsidR="003C3D05">
        <w:t xml:space="preserve">   </w:t>
      </w:r>
      <w:r w:rsidR="00E264A0">
        <w:t>[</w:t>
      </w:r>
      <w:r w:rsidR="003C3D05">
        <w:t>Yorkshire Sculpture Park</w:t>
      </w:r>
      <w:r w:rsidR="00E264A0">
        <w:t>]</w:t>
      </w:r>
      <w:r>
        <w:t xml:space="preserve"> </w:t>
      </w:r>
    </w:p>
    <w:p w:rsidR="00992F8E" w:rsidRDefault="00992F8E" w:rsidP="00992F8E">
      <w:pPr>
        <w:spacing w:line="360" w:lineRule="auto"/>
        <w:ind w:left="1440" w:firstLine="720"/>
      </w:pPr>
      <w:r>
        <w:rPr>
          <w:b/>
        </w:rPr>
        <w:t>Prisoner</w:t>
      </w:r>
      <w:r>
        <w:t xml:space="preserve"> 1988   (bronze)   </w:t>
      </w:r>
      <w:r w:rsidR="00E264A0">
        <w:t>[</w:t>
      </w:r>
      <w:r>
        <w:t>Bristol City Museum</w:t>
      </w:r>
      <w:r w:rsidR="00E264A0">
        <w:t>]</w:t>
      </w:r>
      <w:r>
        <w:t xml:space="preserve">   </w:t>
      </w:r>
    </w:p>
    <w:p w:rsidR="001A7B97" w:rsidRDefault="001A7B97" w:rsidP="001A7B97">
      <w:pPr>
        <w:spacing w:line="360" w:lineRule="auto"/>
      </w:pPr>
    </w:p>
    <w:p w:rsidR="00C43533" w:rsidRDefault="00C43533" w:rsidP="001A7B97">
      <w:pPr>
        <w:spacing w:line="360" w:lineRule="auto"/>
      </w:pPr>
      <w:r>
        <w:rPr>
          <w:b/>
        </w:rPr>
        <w:t>Slide 16:</w:t>
      </w:r>
    </w:p>
    <w:p w:rsidR="003C3D05" w:rsidRDefault="003C3D05" w:rsidP="001A7B97">
      <w:pPr>
        <w:spacing w:line="360" w:lineRule="auto"/>
      </w:pPr>
      <w:r>
        <w:tab/>
        <w:t xml:space="preserve">Eduardo Paolozzi   </w:t>
      </w:r>
      <w:r>
        <w:rPr>
          <w:b/>
        </w:rPr>
        <w:t>Cyclops</w:t>
      </w:r>
      <w:r>
        <w:t xml:space="preserve"> 1957   (bronze)   </w:t>
      </w:r>
      <w:r w:rsidR="00E264A0">
        <w:t>[</w:t>
      </w:r>
      <w:r>
        <w:t>T</w:t>
      </w:r>
      <w:r w:rsidR="00E264A0">
        <w:t>G]</w:t>
      </w:r>
    </w:p>
    <w:p w:rsidR="00E264A0" w:rsidRPr="003C3D05" w:rsidRDefault="00E264A0" w:rsidP="00E264A0">
      <w:pPr>
        <w:spacing w:line="360" w:lineRule="auto"/>
      </w:pPr>
      <w:r>
        <w:tab/>
      </w:r>
      <w:r>
        <w:rPr>
          <w:b/>
        </w:rPr>
        <w:t xml:space="preserve"> </w:t>
      </w:r>
      <w:r>
        <w:t xml:space="preserve">Michael Ayrton   </w:t>
      </w:r>
      <w:r>
        <w:rPr>
          <w:b/>
        </w:rPr>
        <w:t>Arkville Minotaur</w:t>
      </w:r>
      <w:r>
        <w:t xml:space="preserve"> 1968-9   (bronze)   </w:t>
      </w:r>
      <w:r w:rsidR="00E0693F">
        <w:t>[</w:t>
      </w:r>
      <w:r>
        <w:t>London Wall</w:t>
      </w:r>
      <w:r w:rsidR="00E0693F">
        <w:t>, Barbican]</w:t>
      </w:r>
    </w:p>
    <w:p w:rsidR="003C3D05" w:rsidRDefault="003C3D05" w:rsidP="001A7B97">
      <w:pPr>
        <w:spacing w:line="360" w:lineRule="auto"/>
        <w:rPr>
          <w:b/>
        </w:rPr>
      </w:pPr>
    </w:p>
    <w:p w:rsidR="001A7B97" w:rsidRDefault="003C3D05" w:rsidP="001A7B97">
      <w:pPr>
        <w:spacing w:line="360" w:lineRule="auto"/>
      </w:pPr>
      <w:r>
        <w:rPr>
          <w:b/>
        </w:rPr>
        <w:t>Slide 17</w:t>
      </w:r>
      <w:r w:rsidR="001A7B97">
        <w:rPr>
          <w:b/>
        </w:rPr>
        <w:t>:</w:t>
      </w:r>
    </w:p>
    <w:p w:rsidR="001A7B97" w:rsidRDefault="00351B40" w:rsidP="001A7B97">
      <w:pPr>
        <w:spacing w:line="360" w:lineRule="auto"/>
      </w:pPr>
      <w:r>
        <w:tab/>
        <w:t xml:space="preserve">Antony Gormley   </w:t>
      </w:r>
      <w:r>
        <w:rPr>
          <w:b/>
        </w:rPr>
        <w:t>Quantum Cloud</w:t>
      </w:r>
      <w:r>
        <w:t xml:space="preserve"> 2000   (steel)   </w:t>
      </w:r>
      <w:r w:rsidR="00E264A0">
        <w:t>[</w:t>
      </w:r>
      <w:r>
        <w:t>River Thames, Greenwich</w:t>
      </w:r>
      <w:r w:rsidR="00E264A0">
        <w:t>]</w:t>
      </w:r>
      <w:r w:rsidR="001A7B97">
        <w:tab/>
      </w:r>
    </w:p>
    <w:p w:rsidR="00E264A0" w:rsidRDefault="00E264A0" w:rsidP="00E264A0">
      <w:pPr>
        <w:rPr>
          <w:bCs/>
        </w:rPr>
      </w:pPr>
      <w:r>
        <w:tab/>
      </w:r>
      <w:r>
        <w:rPr>
          <w:bCs/>
        </w:rPr>
        <w:t xml:space="preserve">Anish Kapoor &amp; Cecil Balmond  </w:t>
      </w:r>
      <w:r w:rsidRPr="003A6664">
        <w:rPr>
          <w:bCs/>
        </w:rPr>
        <w:t xml:space="preserve"> </w:t>
      </w:r>
      <w:r w:rsidRPr="00793292">
        <w:rPr>
          <w:b/>
          <w:bCs/>
        </w:rPr>
        <w:t>Orbit</w:t>
      </w:r>
      <w:r w:rsidRPr="003A6664">
        <w:rPr>
          <w:bCs/>
        </w:rPr>
        <w:t xml:space="preserve"> 2012</w:t>
      </w:r>
      <w:r>
        <w:rPr>
          <w:bCs/>
        </w:rPr>
        <w:t xml:space="preserve">   [Olympic Park, Stratford]</w:t>
      </w:r>
    </w:p>
    <w:p w:rsidR="00351B40" w:rsidRDefault="00351B40" w:rsidP="001A7B97">
      <w:pPr>
        <w:spacing w:line="360" w:lineRule="auto"/>
        <w:rPr>
          <w:b/>
        </w:rPr>
      </w:pPr>
    </w:p>
    <w:p w:rsidR="001A7B97" w:rsidRDefault="002A0F83" w:rsidP="001A7B97">
      <w:pPr>
        <w:spacing w:line="360" w:lineRule="auto"/>
      </w:pPr>
      <w:r>
        <w:rPr>
          <w:b/>
        </w:rPr>
        <w:t>Slide 18</w:t>
      </w:r>
      <w:r w:rsidR="001A7B97">
        <w:rPr>
          <w:b/>
        </w:rPr>
        <w:t>:</w:t>
      </w:r>
      <w:r w:rsidR="00351B40">
        <w:rPr>
          <w:b/>
        </w:rPr>
        <w:t xml:space="preserve"> </w:t>
      </w:r>
      <w:r w:rsidR="003C3D05">
        <w:t>(f</w:t>
      </w:r>
      <w:r w:rsidR="00351B40">
        <w:t xml:space="preserve">rom </w:t>
      </w:r>
      <w:r w:rsidR="003C3D05">
        <w:t>left</w:t>
      </w:r>
      <w:r w:rsidR="00351B40">
        <w:t>)</w:t>
      </w:r>
    </w:p>
    <w:p w:rsidR="00FE2A6A" w:rsidRDefault="00351B40" w:rsidP="00FE2A6A">
      <w:r>
        <w:tab/>
      </w:r>
      <w:r w:rsidRPr="00351B40">
        <w:t>Tony Cragg</w:t>
      </w:r>
      <w:r>
        <w:t xml:space="preserve">   </w:t>
      </w:r>
      <w:r>
        <w:rPr>
          <w:b/>
        </w:rPr>
        <w:t>Here Today, Gone Tomorrow</w:t>
      </w:r>
      <w:r>
        <w:t xml:space="preserve"> 2002   (stone)</w:t>
      </w:r>
      <w:r w:rsidR="00FE2A6A">
        <w:t xml:space="preserve">   </w:t>
      </w:r>
    </w:p>
    <w:p w:rsidR="001A7B97" w:rsidRDefault="00E0693F" w:rsidP="00FE2A6A">
      <w:pPr>
        <w:spacing w:line="360" w:lineRule="auto"/>
        <w:ind w:left="2880" w:firstLine="720"/>
      </w:pPr>
      <w:r>
        <w:t>[</w:t>
      </w:r>
      <w:r w:rsidR="00FE2A6A">
        <w:t>Cass Sculpture Foundation, Goodwood</w:t>
      </w:r>
      <w:r>
        <w:t>]</w:t>
      </w:r>
      <w:r w:rsidR="00FE2A6A">
        <w:t xml:space="preserve"> </w:t>
      </w:r>
      <w:r w:rsidR="00351B40">
        <w:t xml:space="preserve">      </w:t>
      </w:r>
    </w:p>
    <w:p w:rsidR="003C3D05" w:rsidRPr="00351B40" w:rsidRDefault="003C3D05" w:rsidP="003C3D05">
      <w:pPr>
        <w:spacing w:line="360" w:lineRule="auto"/>
        <w:ind w:firstLine="720"/>
      </w:pPr>
      <w:r>
        <w:t xml:space="preserve">David Nash   </w:t>
      </w:r>
      <w:r>
        <w:rPr>
          <w:b/>
        </w:rPr>
        <w:t>Black Dome</w:t>
      </w:r>
      <w:r>
        <w:t xml:space="preserve"> 1986   (charred oak)   </w:t>
      </w:r>
      <w:r w:rsidR="00E0693F">
        <w:t>[</w:t>
      </w:r>
      <w:r>
        <w:t>Forest of Dean, Glos.</w:t>
      </w:r>
      <w:r w:rsidR="00E0693F">
        <w:t>]</w:t>
      </w:r>
    </w:p>
    <w:p w:rsidR="003C3D05" w:rsidRDefault="003C3D05" w:rsidP="002A0F83">
      <w:pPr>
        <w:ind w:left="1440"/>
      </w:pPr>
      <w:r>
        <w:rPr>
          <w:b/>
        </w:rPr>
        <w:t>Wooden Boulder</w:t>
      </w:r>
      <w:r>
        <w:t xml:space="preserve"> 1978-2003-2009-?   (oak)   </w:t>
      </w:r>
    </w:p>
    <w:p w:rsidR="00526826" w:rsidRDefault="00E0693F" w:rsidP="002A0F83">
      <w:pPr>
        <w:spacing w:line="360" w:lineRule="auto"/>
        <w:ind w:left="3600" w:firstLine="720"/>
      </w:pPr>
      <w:r>
        <w:t>[</w:t>
      </w:r>
      <w:r w:rsidR="003C3D05">
        <w:t>River Dwyryd and estuary, N. Wales</w:t>
      </w:r>
      <w:r>
        <w:t>]</w:t>
      </w:r>
    </w:p>
    <w:p w:rsidR="002A0F83" w:rsidRDefault="002A0F83" w:rsidP="001A7B97">
      <w:pPr>
        <w:spacing w:line="360" w:lineRule="auto"/>
        <w:rPr>
          <w:b/>
        </w:rPr>
      </w:pPr>
    </w:p>
    <w:p w:rsidR="001A7B97" w:rsidRDefault="002A0F83" w:rsidP="001A7B97">
      <w:pPr>
        <w:spacing w:line="360" w:lineRule="auto"/>
      </w:pPr>
      <w:r>
        <w:rPr>
          <w:b/>
        </w:rPr>
        <w:t>Slide 19</w:t>
      </w:r>
      <w:r w:rsidR="001A7B97">
        <w:rPr>
          <w:b/>
        </w:rPr>
        <w:t>:</w:t>
      </w:r>
    </w:p>
    <w:p w:rsidR="001A7B97" w:rsidRDefault="001A7B97" w:rsidP="001A7B97">
      <w:pPr>
        <w:spacing w:line="360" w:lineRule="auto"/>
      </w:pPr>
      <w:r>
        <w:tab/>
        <w:t xml:space="preserve">Jacob Epstein   </w:t>
      </w:r>
      <w:r>
        <w:rPr>
          <w:b/>
        </w:rPr>
        <w:t>Jacob and the Angel</w:t>
      </w:r>
      <w:r w:rsidR="00CA5BDD">
        <w:t xml:space="preserve"> 1940-41   </w:t>
      </w:r>
      <w:r>
        <w:t xml:space="preserve">(alabaster)  </w:t>
      </w:r>
      <w:r w:rsidR="00CA5BDD">
        <w:t xml:space="preserve"> </w:t>
      </w:r>
      <w:r w:rsidR="00E0693F">
        <w:t>[TG]</w:t>
      </w:r>
    </w:p>
    <w:p w:rsidR="001A7B97" w:rsidRPr="00250A0C" w:rsidRDefault="001A7B97" w:rsidP="001A7B97">
      <w:pPr>
        <w:spacing w:line="360" w:lineRule="auto"/>
      </w:pPr>
      <w:r>
        <w:tab/>
        <w:t xml:space="preserve">Antony Gormley   </w:t>
      </w:r>
      <w:r>
        <w:rPr>
          <w:b/>
        </w:rPr>
        <w:t>Angel of the North</w:t>
      </w:r>
      <w:r w:rsidR="00250A0C">
        <w:t xml:space="preserve"> 1995-8</w:t>
      </w:r>
      <w:r w:rsidR="00CA5BDD">
        <w:t xml:space="preserve">   (steel &amp; concrete)   </w:t>
      </w:r>
      <w:r w:rsidR="00E0693F">
        <w:t>[</w:t>
      </w:r>
      <w:r w:rsidR="00CA5BDD">
        <w:t>Gateshead</w:t>
      </w:r>
      <w:r w:rsidR="00E0693F">
        <w:t>]</w:t>
      </w:r>
    </w:p>
    <w:p w:rsidR="001A7B97" w:rsidRDefault="001A7B97" w:rsidP="001A7B97">
      <w:pPr>
        <w:spacing w:line="360" w:lineRule="auto"/>
        <w:rPr>
          <w:b/>
        </w:rPr>
      </w:pPr>
    </w:p>
    <w:p w:rsidR="001A7B97" w:rsidRDefault="002A0F83" w:rsidP="001A7B97">
      <w:pPr>
        <w:spacing w:line="360" w:lineRule="auto"/>
      </w:pPr>
      <w:r>
        <w:rPr>
          <w:b/>
        </w:rPr>
        <w:t>Slide 20</w:t>
      </w:r>
      <w:r w:rsidR="001A7B97">
        <w:rPr>
          <w:b/>
        </w:rPr>
        <w:t>:</w:t>
      </w:r>
    </w:p>
    <w:p w:rsidR="001A7B97" w:rsidRPr="00384D0F" w:rsidRDefault="001A7B97" w:rsidP="00291D15">
      <w:pPr>
        <w:spacing w:line="360" w:lineRule="auto"/>
      </w:pPr>
      <w:r>
        <w:tab/>
      </w:r>
      <w:r w:rsidR="00384D0F">
        <w:t xml:space="preserve">Barbara Hepworth   </w:t>
      </w:r>
      <w:r w:rsidR="00384D0F">
        <w:rPr>
          <w:b/>
        </w:rPr>
        <w:t>Conversation with Magic Stones</w:t>
      </w:r>
      <w:r w:rsidR="00384D0F">
        <w:t xml:space="preserve"> 1973   (bronze)   </w:t>
      </w:r>
      <w:r w:rsidR="00E0693F">
        <w:t>[TG]</w:t>
      </w:r>
    </w:p>
    <w:p w:rsidR="002A0F83" w:rsidRDefault="002A0F83" w:rsidP="002A0F83">
      <w:pPr>
        <w:tabs>
          <w:tab w:val="left" w:pos="-720"/>
        </w:tabs>
        <w:suppressAutoHyphens/>
        <w:spacing w:line="360" w:lineRule="auto"/>
        <w:ind w:left="720"/>
        <w:jc w:val="both"/>
        <w:rPr>
          <w:b/>
        </w:rPr>
      </w:pPr>
    </w:p>
    <w:p w:rsidR="002A0F83" w:rsidRPr="002515BB" w:rsidRDefault="002515BB" w:rsidP="002A0F83">
      <w:pPr>
        <w:tabs>
          <w:tab w:val="left" w:pos="-720"/>
        </w:tabs>
        <w:suppressAutoHyphens/>
        <w:spacing w:line="360" w:lineRule="auto"/>
        <w:ind w:left="720"/>
        <w:jc w:val="both"/>
      </w:pPr>
      <w:r>
        <w:rPr>
          <w:b/>
        </w:rPr>
        <w:tab/>
      </w:r>
      <w:r>
        <w:rPr>
          <w:i/>
        </w:rPr>
        <w:t>My sculpture is sufficient explanation in itself.</w:t>
      </w:r>
      <w:r>
        <w:t xml:space="preserve">    (Jacob Epstein)</w:t>
      </w:r>
    </w:p>
    <w:p w:rsidR="002515BB" w:rsidRDefault="002515BB" w:rsidP="002A0F83">
      <w:pPr>
        <w:tabs>
          <w:tab w:val="left" w:pos="-720"/>
        </w:tabs>
        <w:suppressAutoHyphens/>
        <w:spacing w:line="360" w:lineRule="auto"/>
        <w:ind w:left="720"/>
        <w:jc w:val="both"/>
        <w:rPr>
          <w:b/>
        </w:rPr>
      </w:pPr>
    </w:p>
    <w:p w:rsidR="002515BB" w:rsidRDefault="00734D89" w:rsidP="002515BB">
      <w:pPr>
        <w:tabs>
          <w:tab w:val="left" w:pos="-720"/>
        </w:tabs>
        <w:suppressAutoHyphens/>
        <w:spacing w:line="360" w:lineRule="auto"/>
        <w:ind w:left="720"/>
        <w:jc w:val="both"/>
        <w:rPr>
          <w:i/>
          <w:spacing w:val="-3"/>
          <w:lang w:val="en-US"/>
        </w:rPr>
      </w:pPr>
      <w:r w:rsidRPr="00734D89">
        <w:rPr>
          <w:b/>
        </w:rPr>
        <w:t xml:space="preserve">          </w:t>
      </w:r>
      <w:r w:rsidR="00F51B8B">
        <w:rPr>
          <w:b/>
        </w:rPr>
        <w:tab/>
      </w:r>
      <w:r w:rsidR="00352A9B">
        <w:rPr>
          <w:i/>
          <w:spacing w:val="-3"/>
          <w:lang w:val="en-US"/>
        </w:rPr>
        <w:t>A sculpture might, and sculptures do, reside in emptiness, but nothing happens</w:t>
      </w:r>
    </w:p>
    <w:p w:rsidR="00352A9B" w:rsidRDefault="00F51B8B" w:rsidP="002515BB">
      <w:pPr>
        <w:tabs>
          <w:tab w:val="left" w:pos="-720"/>
        </w:tabs>
        <w:suppressAutoHyphens/>
        <w:spacing w:line="360" w:lineRule="auto"/>
        <w:ind w:left="720"/>
        <w:jc w:val="both"/>
        <w:rPr>
          <w:spacing w:val="-3"/>
          <w:lang w:val="en-US"/>
        </w:rPr>
      </w:pPr>
      <w:r>
        <w:rPr>
          <w:i/>
          <w:spacing w:val="-3"/>
          <w:lang w:val="en-US"/>
        </w:rPr>
        <w:tab/>
      </w:r>
      <w:r w:rsidR="00352A9B">
        <w:rPr>
          <w:i/>
          <w:spacing w:val="-3"/>
          <w:lang w:val="en-US"/>
        </w:rPr>
        <w:t>until the living human encounters the image.</w:t>
      </w:r>
      <w:r w:rsidR="00352A9B">
        <w:rPr>
          <w:spacing w:val="-3"/>
          <w:lang w:val="en-US"/>
        </w:rPr>
        <w:t xml:space="preserve">   (Barbara Hepworth)</w:t>
      </w:r>
    </w:p>
    <w:p w:rsidR="002A0F83" w:rsidRDefault="002A0F83" w:rsidP="002A0F83">
      <w:pPr>
        <w:tabs>
          <w:tab w:val="left" w:pos="-720"/>
        </w:tabs>
        <w:suppressAutoHyphens/>
        <w:spacing w:line="360" w:lineRule="auto"/>
        <w:ind w:left="720"/>
        <w:jc w:val="both"/>
        <w:rPr>
          <w:spacing w:val="-3"/>
          <w:lang w:val="en-US"/>
        </w:rPr>
      </w:pPr>
    </w:p>
    <w:p w:rsidR="000A4FD9" w:rsidRDefault="002515BB" w:rsidP="002515BB">
      <w:pPr>
        <w:tabs>
          <w:tab w:val="left" w:pos="-720"/>
        </w:tabs>
        <w:suppressAutoHyphens/>
        <w:spacing w:line="360" w:lineRule="auto"/>
        <w:ind w:left="720"/>
        <w:jc w:val="both"/>
      </w:pPr>
      <w:r w:rsidRPr="002515BB">
        <w:rPr>
          <w:i/>
          <w:spacing w:val="-3"/>
          <w:lang w:val="en-US"/>
        </w:rPr>
        <w:tab/>
        <w:t>Art is an instrument for thinking.</w:t>
      </w:r>
      <w:r>
        <w:rPr>
          <w:spacing w:val="-3"/>
          <w:lang w:val="en-US"/>
        </w:rPr>
        <w:t xml:space="preserve">    (Antony Gormley)</w:t>
      </w:r>
    </w:p>
    <w:sectPr w:rsidR="000A4FD9" w:rsidSect="00FE2A6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934"/>
    <w:multiLevelType w:val="hybridMultilevel"/>
    <w:tmpl w:val="34DC3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2"/>
  </w:compat>
  <w:rsids>
    <w:rsidRoot w:val="00441C77"/>
    <w:rsid w:val="000053E8"/>
    <w:rsid w:val="000161FF"/>
    <w:rsid w:val="00023266"/>
    <w:rsid w:val="000736BD"/>
    <w:rsid w:val="00086C79"/>
    <w:rsid w:val="000A4FD9"/>
    <w:rsid w:val="000B6511"/>
    <w:rsid w:val="0013570F"/>
    <w:rsid w:val="00145CBA"/>
    <w:rsid w:val="0016709E"/>
    <w:rsid w:val="0018276D"/>
    <w:rsid w:val="00192A30"/>
    <w:rsid w:val="001A7B97"/>
    <w:rsid w:val="001B2A18"/>
    <w:rsid w:val="001C303B"/>
    <w:rsid w:val="001E6027"/>
    <w:rsid w:val="00220F4E"/>
    <w:rsid w:val="00221C07"/>
    <w:rsid w:val="00230F40"/>
    <w:rsid w:val="00247D4E"/>
    <w:rsid w:val="00250A0C"/>
    <w:rsid w:val="002515BB"/>
    <w:rsid w:val="00264650"/>
    <w:rsid w:val="002738BD"/>
    <w:rsid w:val="00286305"/>
    <w:rsid w:val="00291D15"/>
    <w:rsid w:val="002A0F83"/>
    <w:rsid w:val="002A1A97"/>
    <w:rsid w:val="002A4515"/>
    <w:rsid w:val="002E29C1"/>
    <w:rsid w:val="002E6375"/>
    <w:rsid w:val="0033466B"/>
    <w:rsid w:val="00351B40"/>
    <w:rsid w:val="003522B8"/>
    <w:rsid w:val="00352A9B"/>
    <w:rsid w:val="00352EF1"/>
    <w:rsid w:val="00373022"/>
    <w:rsid w:val="00384D0F"/>
    <w:rsid w:val="003A049A"/>
    <w:rsid w:val="003A3AFA"/>
    <w:rsid w:val="003C3D05"/>
    <w:rsid w:val="003C42CA"/>
    <w:rsid w:val="003C6C22"/>
    <w:rsid w:val="003D7400"/>
    <w:rsid w:val="003E1102"/>
    <w:rsid w:val="003E3A82"/>
    <w:rsid w:val="003E4D9A"/>
    <w:rsid w:val="00400369"/>
    <w:rsid w:val="004163FA"/>
    <w:rsid w:val="00441C77"/>
    <w:rsid w:val="00477E8F"/>
    <w:rsid w:val="00481CF0"/>
    <w:rsid w:val="004905B8"/>
    <w:rsid w:val="004B6A96"/>
    <w:rsid w:val="004D1B18"/>
    <w:rsid w:val="004D4B1F"/>
    <w:rsid w:val="00521E53"/>
    <w:rsid w:val="00525A52"/>
    <w:rsid w:val="005265C9"/>
    <w:rsid w:val="00526826"/>
    <w:rsid w:val="005765DB"/>
    <w:rsid w:val="005A60FA"/>
    <w:rsid w:val="005D2BC6"/>
    <w:rsid w:val="006213A0"/>
    <w:rsid w:val="00674AE5"/>
    <w:rsid w:val="006963DF"/>
    <w:rsid w:val="006A38E5"/>
    <w:rsid w:val="006C1777"/>
    <w:rsid w:val="006D0FB0"/>
    <w:rsid w:val="006D212C"/>
    <w:rsid w:val="007060CB"/>
    <w:rsid w:val="00734D89"/>
    <w:rsid w:val="007402A1"/>
    <w:rsid w:val="007550B8"/>
    <w:rsid w:val="007B06AD"/>
    <w:rsid w:val="00811866"/>
    <w:rsid w:val="00850BE1"/>
    <w:rsid w:val="0088477F"/>
    <w:rsid w:val="00894673"/>
    <w:rsid w:val="008B6F1E"/>
    <w:rsid w:val="00901068"/>
    <w:rsid w:val="00925FDF"/>
    <w:rsid w:val="00933782"/>
    <w:rsid w:val="00953308"/>
    <w:rsid w:val="00992F8E"/>
    <w:rsid w:val="009A5887"/>
    <w:rsid w:val="009A7D14"/>
    <w:rsid w:val="009E08D2"/>
    <w:rsid w:val="009E762F"/>
    <w:rsid w:val="009F4AF2"/>
    <w:rsid w:val="009F5BAD"/>
    <w:rsid w:val="00A029A8"/>
    <w:rsid w:val="00A130A4"/>
    <w:rsid w:val="00A85E73"/>
    <w:rsid w:val="00AC227C"/>
    <w:rsid w:val="00B45A77"/>
    <w:rsid w:val="00C15E28"/>
    <w:rsid w:val="00C43533"/>
    <w:rsid w:val="00C77B0E"/>
    <w:rsid w:val="00CA5BDD"/>
    <w:rsid w:val="00CA78FC"/>
    <w:rsid w:val="00CB5939"/>
    <w:rsid w:val="00CE2B22"/>
    <w:rsid w:val="00CE7D77"/>
    <w:rsid w:val="00D5283A"/>
    <w:rsid w:val="00D8030B"/>
    <w:rsid w:val="00D96476"/>
    <w:rsid w:val="00DA1040"/>
    <w:rsid w:val="00DA2122"/>
    <w:rsid w:val="00DA58C0"/>
    <w:rsid w:val="00DB7A18"/>
    <w:rsid w:val="00DC11E2"/>
    <w:rsid w:val="00DD2954"/>
    <w:rsid w:val="00E0133B"/>
    <w:rsid w:val="00E0693F"/>
    <w:rsid w:val="00E11D92"/>
    <w:rsid w:val="00E264A0"/>
    <w:rsid w:val="00E37C23"/>
    <w:rsid w:val="00E5104E"/>
    <w:rsid w:val="00E568D4"/>
    <w:rsid w:val="00E91D4D"/>
    <w:rsid w:val="00EA0E11"/>
    <w:rsid w:val="00EB749D"/>
    <w:rsid w:val="00ED20DC"/>
    <w:rsid w:val="00EF685A"/>
    <w:rsid w:val="00F51B8B"/>
    <w:rsid w:val="00F529A4"/>
    <w:rsid w:val="00F904BA"/>
    <w:rsid w:val="00FD1E86"/>
    <w:rsid w:val="00FE2A6A"/>
    <w:rsid w:val="00FF18A8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C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A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77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803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A6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2A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Jill</cp:lastModifiedBy>
  <cp:revision>3</cp:revision>
  <cp:lastPrinted>2013-02-04T13:00:00Z</cp:lastPrinted>
  <dcterms:created xsi:type="dcterms:W3CDTF">2015-11-14T10:49:00Z</dcterms:created>
  <dcterms:modified xsi:type="dcterms:W3CDTF">2015-11-14T10:52:00Z</dcterms:modified>
</cp:coreProperties>
</file>